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573" w14:textId="77777777" w:rsidR="00E12EFF" w:rsidRPr="00E12EFF" w:rsidRDefault="00E12EFF" w:rsidP="00E12EFF">
      <w:pPr>
        <w:spacing w:line="450" w:lineRule="atLeast"/>
        <w:outlineLvl w:val="2"/>
        <w:rPr>
          <w:rFonts w:ascii="Arial" w:eastAsia="Times New Roman" w:hAnsi="Arial" w:cs="Arial"/>
          <w:b/>
          <w:bCs/>
          <w:color w:val="0991DE"/>
          <w:sz w:val="45"/>
          <w:szCs w:val="45"/>
          <w:lang w:eastAsia="ru-RU"/>
        </w:rPr>
      </w:pPr>
      <w:r w:rsidRPr="00E12EFF">
        <w:rPr>
          <w:rFonts w:ascii="Arial" w:eastAsia="Times New Roman" w:hAnsi="Arial" w:cs="Arial"/>
          <w:b/>
          <w:bCs/>
          <w:color w:val="0991DE"/>
          <w:sz w:val="45"/>
          <w:szCs w:val="45"/>
          <w:lang w:eastAsia="ru-RU"/>
        </w:rPr>
        <w:t>Сексологическая помощь</w:t>
      </w:r>
    </w:p>
    <w:p w14:paraId="6BB7280A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1. К какому специалисту в системе здравоохранения в Республике Беларусь можно обратиться за оказанием сексологической помощи?</w:t>
      </w:r>
    </w:p>
    <w:p w14:paraId="6C87EA9C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Сексологическую помощь в системе здравоохранения республики осуществляет врач-психиатр-нарколог или врач-психотерапевт, прошедший повышение квалификации по сексологии. Врач, прошедший повышение квалификации по сексологии, может заниматься проблемами сексуального расстройства, диагностикой, лечением (медикаментозным и психотерапевтическим) и профилактикой патологий или расстройств в половой сфере.</w:t>
      </w:r>
    </w:p>
    <w:p w14:paraId="354060ED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2. С какими проблемами в области сексуального здоровья следует обращаться за консультацией врача-психотерапевта или врача-психиатра-нарколога?</w:t>
      </w:r>
    </w:p>
    <w:p w14:paraId="01D3407D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у вас проблема или переживание, связанная с половой идентичностью и половой ориентацией.</w:t>
      </w:r>
    </w:p>
    <w:p w14:paraId="205DAD77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желаете, чтобы ваша половая принадлежность и/или половая ориентация была иной и отличалась от той, которая имеется.</w:t>
      </w:r>
    </w:p>
    <w:p w14:paraId="44D46E99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Когда имеющиеся тревога и опасение по поводу половой принадлежности сказывается на ваших отношениях с окружающими.</w:t>
      </w:r>
    </w:p>
    <w:p w14:paraId="24A3AF30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имеется проблема с эрекцией, например, отсутствие полового возбуждения, не способность поддерживать половое возбуждение и эрекцию на желаемом уровне, отсутствие желания вступать в половую связь либо наличие отвращения к каким-либо половым контактам, особенно если это не позволяет строить отношения с половым партнером.</w:t>
      </w:r>
    </w:p>
    <w:p w14:paraId="3684827B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у вас наблюдаются различные проблемы с эякуляцией (семяизвержением), например, ее отсутствие или преждевременность.</w:t>
      </w:r>
    </w:p>
    <w:p w14:paraId="148E6B73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испытываете какие-либо болевые ощущения перед началом полового акта, во время или после завершения полового акта.</w:t>
      </w:r>
    </w:p>
    <w:p w14:paraId="36BCC82F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Когда половой акт не доставляет или перестал доставлять удовольствие.</w:t>
      </w:r>
    </w:p>
    <w:p w14:paraId="03588FC4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не испытываете оргазм, исчезли или ослабели оргастические переживания.</w:t>
      </w:r>
    </w:p>
    <w:p w14:paraId="778FF9C3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Когда испытываете сильную потребность в половых контактах.</w:t>
      </w:r>
    </w:p>
    <w:p w14:paraId="696DAA72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Когда осознаете, что половые предпочтения не приемлемы для вас и для вашего полового партнера, и для общества в целом, а именно носят антиобщественный, криминальный характер и нарушают законодательство в сексуальной сфере.</w:t>
      </w:r>
    </w:p>
    <w:p w14:paraId="2F30B3F4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испытываете фантазии в виде неприемлемых сексуальных сцен, не можете совладать с этими фантазиями, избавиться от них, ощущаете непроизвольность их возникновения.</w:t>
      </w:r>
    </w:p>
    <w:p w14:paraId="7A7457A0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Если испытываете сексуальные потребности, которые приводят к ухудшению вашего общего состояния здоровья, тревоге и депрессии.</w:t>
      </w:r>
    </w:p>
    <w:p w14:paraId="5C5299F9" w14:textId="77777777" w:rsidR="00E12EFF" w:rsidRPr="00E12EFF" w:rsidRDefault="00E12EFF" w:rsidP="00E12EF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lastRenderedPageBreak/>
        <w:t>Можно также обращаться по любым проблемам в половой сфере между партнерами, супругами, возникающим на половой почве, или предполагают таковую.</w:t>
      </w:r>
    </w:p>
    <w:p w14:paraId="67E9C13E" w14:textId="77777777" w:rsidR="00E12EFF" w:rsidRPr="00E12EFF" w:rsidRDefault="00E12EFF" w:rsidP="00E12EFF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Распространенные сексуальные расстройства:</w:t>
      </w:r>
    </w:p>
    <w:p w14:paraId="0DA754EC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Эректильная дисфункция</w:t>
      </w:r>
    </w:p>
    <w:p w14:paraId="67719CB3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Ускоренная эякуляция</w:t>
      </w:r>
    </w:p>
    <w:p w14:paraId="0C957D5C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Аноргазмия</w:t>
      </w:r>
    </w:p>
    <w:p w14:paraId="5DF6EF56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Фригидность (половая холодность)</w:t>
      </w:r>
    </w:p>
    <w:p w14:paraId="6548A9EE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Мужское и женское бесплодие</w:t>
      </w:r>
    </w:p>
    <w:p w14:paraId="2FABFAAF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Расстройство сексуальных желаний</w:t>
      </w:r>
    </w:p>
    <w:p w14:paraId="73BCE2A3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Расстройство сексуальной активации</w:t>
      </w:r>
    </w:p>
    <w:p w14:paraId="304F89F7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Расстройство оргазма</w:t>
      </w:r>
    </w:p>
    <w:p w14:paraId="766CA138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Сексуальные болевые расстройства</w:t>
      </w:r>
    </w:p>
    <w:p w14:paraId="4071CF0A" w14:textId="77777777" w:rsidR="00E12EFF" w:rsidRPr="00E12EFF" w:rsidRDefault="00E12EFF" w:rsidP="00E12EF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i/>
          <w:iCs/>
          <w:color w:val="000000"/>
          <w:sz w:val="28"/>
          <w:szCs w:val="28"/>
          <w:lang w:eastAsia="ru-RU"/>
        </w:rPr>
        <w:t>и другие.</w:t>
      </w:r>
    </w:p>
    <w:p w14:paraId="69208979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Как правило, в сексопатологии применяется подход нескольких специалистов в диагностике и лечении, поскольку лечение зависит в первую очередь от причины возникновения сексуальных расстройств. Во многом сексология опирается на урологию, гинекологию, андрологию, неврологию, психологию. Врач-специалист определит объем необходимой помощи и в рамках мультидисциплинарного подхода дополнительно направит к врачам разных направлений, которые помогут справиться с сексуальными проблемами, независимо от вызвавших их причин. Консультация и лечение может осуществляться в том числе и анонимно на платной основе.</w:t>
      </w:r>
    </w:p>
    <w:p w14:paraId="2046D4CE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3. Что входит в первичную консультацию врача-специалиста по проблемам в области сексуального здоровья и сколько она длится по времени?</w:t>
      </w:r>
    </w:p>
    <w:p w14:paraId="585EA140" w14:textId="77777777" w:rsidR="00E12EFF" w:rsidRPr="00E12EFF" w:rsidRDefault="00E12EFF" w:rsidP="00E12EF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Опрос пациента об имеющихся жалобах, сбор сексологического анамнеза (особенности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 развития и полового поведения, имеющиеся и перенесенные ранее заболевания и травмы, </w:t>
      </w:r>
      <w:proofErr w:type="gramStart"/>
      <w:r w:rsidRPr="00E12EFF">
        <w:rPr>
          <w:rFonts w:eastAsia="Times New Roman"/>
          <w:color w:val="000000"/>
          <w:sz w:val="28"/>
          <w:szCs w:val="28"/>
          <w:lang w:eastAsia="ru-RU"/>
        </w:rPr>
        <w:t>определение привычек и проблем</w:t>
      </w:r>
      <w:proofErr w:type="gram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 связанных с половой сферой, особенности выстраивания половых отношений).</w:t>
      </w:r>
    </w:p>
    <w:p w14:paraId="415CF9DA" w14:textId="77777777" w:rsidR="00E12EFF" w:rsidRPr="00E12EFF" w:rsidRDefault="00E12EFF" w:rsidP="00E12EF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Сексологическая диагностика: оценка психо- и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соматосексуального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 развития, половой конституции, осмотр на наличие пороков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ургенитального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 аппарата, проведение анкетирования с целью определения функционального состояния половой сферы.</w:t>
      </w:r>
    </w:p>
    <w:p w14:paraId="26EA05BA" w14:textId="77777777" w:rsidR="00E12EFF" w:rsidRPr="00E12EFF" w:rsidRDefault="00E12EFF" w:rsidP="00E12EF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Изучение представленных пациентом результатов дополнительных методов обследования. Назначение плана необходимого дополнительного обследования (инструментального, лабораторного, функционального, психологического, психиатрического).</w:t>
      </w:r>
    </w:p>
    <w:p w14:paraId="7AEA68C3" w14:textId="77777777" w:rsidR="00E12EFF" w:rsidRPr="00E12EFF" w:rsidRDefault="00E12EFF" w:rsidP="00E12EF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lastRenderedPageBreak/>
        <w:t>Назначение лечения по итогам осмотра, обсуждение рекомендаций по изменению образа жизни. Выдача рекомендаций по использованию изделий направленных на восстановление половых функций при необходимости. Составление и обсуждение плана дальнейшего медикаментозного и психотерапевтического лечения, и динамического наблюдения.</w:t>
      </w:r>
    </w:p>
    <w:p w14:paraId="0DC209E3" w14:textId="77777777" w:rsidR="00E12EFF" w:rsidRPr="00E12EFF" w:rsidRDefault="00E12EFF" w:rsidP="00E12EF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Выдача заключения специалиста, выписка рецептов, справок установленного образца.</w:t>
      </w:r>
    </w:p>
    <w:p w14:paraId="6802057B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4. </w:t>
      </w:r>
      <w:r w:rsidRPr="00E12EFF">
        <w:rPr>
          <w:rFonts w:eastAsia="Times New Roman"/>
          <w:b/>
          <w:bCs/>
          <w:color w:val="FF0000"/>
          <w:sz w:val="28"/>
          <w:szCs w:val="28"/>
          <w:lang w:eastAsia="ru-RU"/>
        </w:rPr>
        <w:t>Проблемы в сексуальной жизни? Не знаете куда обратиться?</w:t>
      </w:r>
    </w:p>
    <w:p w14:paraId="30992C7B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За специализированной сексологической помощью в Витебской области можно обратиться к врачам-психотерапевтам и психологам УЗ «Витебский областной клинический центр психиатрии и наркологии»:</w:t>
      </w:r>
    </w:p>
    <w:p w14:paraId="7F4C3AA1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1. </w:t>
      </w:r>
      <w:proofErr w:type="spellStart"/>
      <w:r w:rsidRPr="00E12EFF">
        <w:rPr>
          <w:rFonts w:eastAsia="Times New Roman"/>
          <w:b/>
          <w:bCs/>
          <w:color w:val="0991DE"/>
          <w:sz w:val="28"/>
          <w:szCs w:val="28"/>
          <w:lang w:eastAsia="ru-RU"/>
        </w:rPr>
        <w:t>Докучиц</w:t>
      </w:r>
      <w:proofErr w:type="spellEnd"/>
      <w:r w:rsidRPr="00E12EFF">
        <w:rPr>
          <w:rFonts w:eastAsia="Times New Roman"/>
          <w:b/>
          <w:bCs/>
          <w:color w:val="0991DE"/>
          <w:sz w:val="28"/>
          <w:szCs w:val="28"/>
          <w:lang w:eastAsia="ru-RU"/>
        </w:rPr>
        <w:t xml:space="preserve"> Сергей Александрович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 врач-психотерапевт первой квалификационной категории, имеет переподготовку по сексологии.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  <w:t>Прием ведется по адресу: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  <w:t xml:space="preserve">г. Витебск, ул.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М.Горького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, д.90, каб.№128 (поликлиника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г.Витебска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 №2).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График приема: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 понедельник 13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-19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 вторник 8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-12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 среда 8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-14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 четверг: 13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-19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  пятница: 8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-14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Запись в кабинете у врача или по телефону регистратуры поликлиники №2: 8 (0212) 67-63-64, 8 (0212) 67-64-71, +375 (33) 690-46-67, +375 (44) 505-70-54.</w:t>
      </w:r>
    </w:p>
    <w:p w14:paraId="2A722B6D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2. </w:t>
      </w:r>
      <w:proofErr w:type="spellStart"/>
      <w:r w:rsidRPr="00E12EFF">
        <w:rPr>
          <w:rFonts w:eastAsia="Times New Roman"/>
          <w:b/>
          <w:bCs/>
          <w:color w:val="0991DE"/>
          <w:sz w:val="28"/>
          <w:szCs w:val="28"/>
          <w:lang w:eastAsia="ru-RU"/>
        </w:rPr>
        <w:t>Молодовская</w:t>
      </w:r>
      <w:proofErr w:type="spellEnd"/>
      <w:r w:rsidRPr="00E12EFF">
        <w:rPr>
          <w:rFonts w:eastAsia="Times New Roman"/>
          <w:b/>
          <w:bCs/>
          <w:color w:val="0991DE"/>
          <w:sz w:val="28"/>
          <w:szCs w:val="28"/>
          <w:lang w:eastAsia="ru-RU"/>
        </w:rPr>
        <w:t> Анастасия Юрьевна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 врач-психотерапевт первой квалификационной категории, прошла повышение квалификации по сексологии.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  <w:t>Прием ведется по адресу: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г.Витебск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ул.Кондратьева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, д.16, каб.№103 (поликлиника №6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г.Витебска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>).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График приема: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 понедельник, среда и четверг с 10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30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 по 18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; вторник с 8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30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 по 12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, с 13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00 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по 16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; пятница с 8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30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 по 16</w:t>
      </w:r>
      <w:r w:rsidRPr="00E12EFF">
        <w:rPr>
          <w:rFonts w:eastAsia="Times New Roman"/>
          <w:color w:val="000000"/>
          <w:sz w:val="21"/>
          <w:szCs w:val="21"/>
          <w:vertAlign w:val="superscript"/>
          <w:lang w:eastAsia="ru-RU"/>
        </w:rPr>
        <w:t>00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Запись в кабинете у врача или по телефону: 8 (0212) 27-73-98,   8 (0212) 61-45-84.</w:t>
      </w:r>
    </w:p>
    <w:p w14:paraId="78F8AEAA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E12EFF">
        <w:rPr>
          <w:rFonts w:eastAsia="Times New Roman"/>
          <w:b/>
          <w:bCs/>
          <w:color w:val="0991DE"/>
          <w:sz w:val="28"/>
          <w:szCs w:val="28"/>
          <w:lang w:eastAsia="ru-RU"/>
        </w:rPr>
        <w:t> Якушкин Николай Владимирович</w:t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, 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психолог высшей категории (ответственный за организацию оказания психологической помощи).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  <w:t>Прием ведется по адресу: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г.Витебск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, ул. Коммунистическая 1, </w:t>
      </w:r>
      <w:proofErr w:type="spellStart"/>
      <w:r w:rsidRPr="00E12EFF">
        <w:rPr>
          <w:rFonts w:eastAsia="Times New Roman"/>
          <w:color w:val="000000"/>
          <w:sz w:val="28"/>
          <w:szCs w:val="28"/>
          <w:lang w:eastAsia="ru-RU"/>
        </w:rPr>
        <w:t>каб</w:t>
      </w:r>
      <w:proofErr w:type="spellEnd"/>
      <w:r w:rsidRPr="00E12EFF">
        <w:rPr>
          <w:rFonts w:eastAsia="Times New Roman"/>
          <w:color w:val="000000"/>
          <w:sz w:val="28"/>
          <w:szCs w:val="28"/>
          <w:lang w:eastAsia="ru-RU"/>
        </w:rPr>
        <w:t>. 226; медико-психологическая консультация.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Запись к психологу производится по телефону: 8 (0212) 48-09-30</w:t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или через регистратуру: 8 (0212) 61-45-80.</w:t>
      </w:r>
    </w:p>
    <w:p w14:paraId="7751A731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Сексологическую помощь также можно получить у врача-психотерапевта в консультативно-поликлиническом отделении ГУ «Республиканский научно-практический центр психического здоровья».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br/>
      </w:r>
      <w:r w:rsidRPr="00E12EFF">
        <w:rPr>
          <w:rFonts w:eastAsia="Times New Roman"/>
          <w:color w:val="000000"/>
          <w:sz w:val="28"/>
          <w:szCs w:val="28"/>
          <w:lang w:eastAsia="ru-RU"/>
        </w:rPr>
        <w:lastRenderedPageBreak/>
        <w:t>Запись производится по городскому номеру телефона </w:t>
      </w:r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+375 (17) 385-90-27, +375 (17) 385-90-</w:t>
      </w:r>
      <w:proofErr w:type="gramStart"/>
      <w:r w:rsidRPr="00E12EFF">
        <w:rPr>
          <w:rFonts w:eastAsia="Times New Roman"/>
          <w:b/>
          <w:bCs/>
          <w:color w:val="000000"/>
          <w:sz w:val="28"/>
          <w:szCs w:val="28"/>
          <w:lang w:eastAsia="ru-RU"/>
        </w:rPr>
        <w:t>26 </w:t>
      </w:r>
      <w:r w:rsidRPr="00E12EFF">
        <w:rPr>
          <w:rFonts w:eastAsia="Times New Roman"/>
          <w:color w:val="000000"/>
          <w:sz w:val="28"/>
          <w:szCs w:val="28"/>
          <w:lang w:eastAsia="ru-RU"/>
        </w:rPr>
        <w:t> в</w:t>
      </w:r>
      <w:proofErr w:type="gramEnd"/>
      <w:r w:rsidRPr="00E12EFF">
        <w:rPr>
          <w:rFonts w:eastAsia="Times New Roman"/>
          <w:color w:val="000000"/>
          <w:sz w:val="28"/>
          <w:szCs w:val="28"/>
          <w:lang w:eastAsia="ru-RU"/>
        </w:rPr>
        <w:t xml:space="preserve"> будни с 8.00-14.00.</w:t>
      </w:r>
    </w:p>
    <w:p w14:paraId="1287F153" w14:textId="77777777" w:rsidR="00E12EFF" w:rsidRPr="00E12EFF" w:rsidRDefault="00E12EFF" w:rsidP="00E12EFF">
      <w:pPr>
        <w:spacing w:after="100" w:afterAutospacing="1" w:line="240" w:lineRule="auto"/>
        <w:ind w:firstLine="450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В РНПЦ психического здоровья для пациентов имеется возможность с помощью уникальных методик пройти психодиагностику характеристик полоролевого самосознания по следующим составляющим (полоролевая идентичность; представления о стереотипах поведения и функциях, характеризующих мужчин или женщин в данном обществе и отношение к ним; паттерны (привычные алгоритмы) поведения индивида в соответствии с половозрастными стереотипами или коррелятами этих стереотипов; установки, ценности индивида в отношении стереотипного или коррелирующего с ним поведения того или иного пола; установки, ценности индивида и особенности эмоционального восприятия в отношении представителя другого пола; особенности интериоризации (усвоение) половой роли; сексуальные предпочтения):</w:t>
      </w:r>
    </w:p>
    <w:p w14:paraId="0441ADA3" w14:textId="77777777" w:rsidR="00E12EFF" w:rsidRPr="00E12EFF" w:rsidRDefault="00E12EFF" w:rsidP="00E12EF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для решения проблем взаимодействия в супружеской паре или между половыми партнерами;</w:t>
      </w:r>
    </w:p>
    <w:p w14:paraId="66AEE755" w14:textId="77777777" w:rsidR="00E12EFF" w:rsidRPr="00E12EFF" w:rsidRDefault="00E12EFF" w:rsidP="00E12EF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для оценки собственных компонентов сексуальности, с выявлением возможных дефектов и их психокоррекцией;</w:t>
      </w:r>
    </w:p>
    <w:p w14:paraId="5EED8CA8" w14:textId="77777777" w:rsidR="00E12EFF" w:rsidRPr="00E12EFF" w:rsidRDefault="00E12EFF" w:rsidP="00E12EF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eastAsia="Times New Roman"/>
          <w:sz w:val="24"/>
          <w:szCs w:val="24"/>
          <w:lang w:eastAsia="ru-RU"/>
        </w:rPr>
      </w:pPr>
      <w:r w:rsidRPr="00E12EFF">
        <w:rPr>
          <w:rFonts w:eastAsia="Times New Roman"/>
          <w:color w:val="000000"/>
          <w:sz w:val="28"/>
          <w:szCs w:val="28"/>
          <w:lang w:eastAsia="ru-RU"/>
        </w:rPr>
        <w:t>для углубленного познания собственной сексуальности.</w:t>
      </w:r>
    </w:p>
    <w:p w14:paraId="770AC854" w14:textId="77777777" w:rsidR="00934EB2" w:rsidRDefault="00934EB2"/>
    <w:sectPr w:rsidR="009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148"/>
    <w:multiLevelType w:val="multilevel"/>
    <w:tmpl w:val="4C9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6500A"/>
    <w:multiLevelType w:val="multilevel"/>
    <w:tmpl w:val="9AA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A05CE"/>
    <w:multiLevelType w:val="multilevel"/>
    <w:tmpl w:val="9B54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20034"/>
    <w:multiLevelType w:val="multilevel"/>
    <w:tmpl w:val="CE08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63985"/>
    <w:multiLevelType w:val="multilevel"/>
    <w:tmpl w:val="D8E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EA"/>
    <w:rsid w:val="008A4E78"/>
    <w:rsid w:val="00934EB2"/>
    <w:rsid w:val="00A279B2"/>
    <w:rsid w:val="00B364EA"/>
    <w:rsid w:val="00E12EFF"/>
    <w:rsid w:val="00E92175"/>
    <w:rsid w:val="00F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9D8B"/>
  <w15:chartTrackingRefBased/>
  <w15:docId w15:val="{DF2306A9-B291-4666-8E0D-37014ED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D57"/>
    <w:pPr>
      <w:spacing w:after="200" w:line="276" w:lineRule="auto"/>
      <w:jc w:val="left"/>
    </w:pPr>
    <w:rPr>
      <w:sz w:val="20"/>
      <w:szCs w:val="22"/>
    </w:rPr>
  </w:style>
  <w:style w:type="paragraph" w:styleId="3">
    <w:name w:val="heading 3"/>
    <w:basedOn w:val="a"/>
    <w:link w:val="30"/>
    <w:uiPriority w:val="9"/>
    <w:qFormat/>
    <w:rsid w:val="00E12EF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2EFF"/>
    <w:rPr>
      <w:rFonts w:eastAsia="Times New Roman"/>
      <w:b/>
      <w:bCs/>
      <w:sz w:val="27"/>
      <w:szCs w:val="27"/>
      <w:lang w:eastAsia="ru-RU"/>
    </w:rPr>
  </w:style>
  <w:style w:type="paragraph" w:customStyle="1" w:styleId="sp-menu-item">
    <w:name w:val="sp-menu-item"/>
    <w:basedOn w:val="a"/>
    <w:rsid w:val="00E12E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E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2E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EFF"/>
    <w:rPr>
      <w:b/>
      <w:bCs/>
    </w:rPr>
  </w:style>
  <w:style w:type="character" w:styleId="a7">
    <w:name w:val="Emphasis"/>
    <w:basedOn w:val="a0"/>
    <w:uiPriority w:val="20"/>
    <w:qFormat/>
    <w:rsid w:val="00E12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6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3985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98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Белиженко</dc:creator>
  <cp:keywords/>
  <dc:description/>
  <cp:lastModifiedBy>Игорь Белиженко</cp:lastModifiedBy>
  <cp:revision>2</cp:revision>
  <dcterms:created xsi:type="dcterms:W3CDTF">2023-11-24T08:29:00Z</dcterms:created>
  <dcterms:modified xsi:type="dcterms:W3CDTF">2023-11-24T08:31:00Z</dcterms:modified>
</cp:coreProperties>
</file>