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5" w:rsidRPr="00347B76" w:rsidRDefault="00495605" w:rsidP="00495605">
      <w:pPr>
        <w:jc w:val="center"/>
        <w:rPr>
          <w:b/>
        </w:rPr>
      </w:pPr>
      <w:r>
        <w:rPr>
          <w:b/>
        </w:rPr>
        <w:t>Па</w:t>
      </w:r>
      <w:r w:rsidRPr="00347B76">
        <w:rPr>
          <w:b/>
        </w:rPr>
        <w:t>мятка по использованию</w:t>
      </w:r>
    </w:p>
    <w:p w:rsidR="00495605" w:rsidRDefault="00495605" w:rsidP="00495605">
      <w:pPr>
        <w:jc w:val="center"/>
      </w:pPr>
      <w:r>
        <w:rPr>
          <w:b/>
        </w:rPr>
        <w:t>р</w:t>
      </w:r>
      <w:r w:rsidRPr="00347B76">
        <w:rPr>
          <w:b/>
        </w:rPr>
        <w:t>едуктора</w:t>
      </w:r>
      <w:r>
        <w:rPr>
          <w:b/>
        </w:rPr>
        <w:t>-ингалятора</w:t>
      </w:r>
      <w:r w:rsidRPr="00347B76">
        <w:rPr>
          <w:b/>
        </w:rPr>
        <w:t xml:space="preserve"> </w:t>
      </w:r>
    </w:p>
    <w:p w:rsidR="00495605" w:rsidRDefault="00495605" w:rsidP="00495605">
      <w:pPr>
        <w:jc w:val="center"/>
      </w:pPr>
    </w:p>
    <w:p w:rsidR="00495605" w:rsidRDefault="00495605" w:rsidP="00495605">
      <w:pPr>
        <w:rPr>
          <w:b/>
          <w:sz w:val="20"/>
          <w:szCs w:val="20"/>
        </w:rPr>
      </w:pPr>
      <w:r w:rsidRPr="00894F4A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1 </w:t>
      </w:r>
      <w:r w:rsidRPr="00894F4A">
        <w:rPr>
          <w:b/>
          <w:sz w:val="20"/>
          <w:szCs w:val="20"/>
        </w:rPr>
        <w:t>Назначение изделия</w:t>
      </w:r>
    </w:p>
    <w:p w:rsidR="00495605" w:rsidRPr="00AC1E11" w:rsidRDefault="00495605" w:rsidP="004956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894F4A">
        <w:rPr>
          <w:sz w:val="20"/>
          <w:szCs w:val="20"/>
        </w:rPr>
        <w:t>Редуктор</w:t>
      </w:r>
      <w:r>
        <w:rPr>
          <w:sz w:val="20"/>
          <w:szCs w:val="20"/>
        </w:rPr>
        <w:t>-ингалятор</w:t>
      </w:r>
      <w:r w:rsidRPr="00894F4A">
        <w:rPr>
          <w:sz w:val="20"/>
          <w:szCs w:val="20"/>
        </w:rPr>
        <w:t xml:space="preserve"> предназначен </w:t>
      </w:r>
      <w:proofErr w:type="gramStart"/>
      <w:r w:rsidRPr="00894F4A">
        <w:rPr>
          <w:sz w:val="20"/>
          <w:szCs w:val="20"/>
        </w:rPr>
        <w:t xml:space="preserve">для понижения давления </w:t>
      </w:r>
      <w:r>
        <w:rPr>
          <w:sz w:val="20"/>
          <w:szCs w:val="20"/>
        </w:rPr>
        <w:t>кислорода</w:t>
      </w:r>
      <w:r w:rsidRPr="00894F4A">
        <w:rPr>
          <w:sz w:val="20"/>
          <w:szCs w:val="20"/>
        </w:rPr>
        <w:t xml:space="preserve"> с давл</w:t>
      </w:r>
      <w:r w:rsidRPr="00894F4A">
        <w:rPr>
          <w:sz w:val="20"/>
          <w:szCs w:val="20"/>
        </w:rPr>
        <w:t>е</w:t>
      </w:r>
      <w:r w:rsidRPr="00894F4A">
        <w:rPr>
          <w:sz w:val="20"/>
          <w:szCs w:val="20"/>
        </w:rPr>
        <w:t>ния в баллоне до заданной величины</w:t>
      </w:r>
      <w:proofErr w:type="gramEnd"/>
      <w:r>
        <w:rPr>
          <w:sz w:val="20"/>
          <w:szCs w:val="20"/>
        </w:rPr>
        <w:t>, проведения кислородной (</w:t>
      </w:r>
      <w:proofErr w:type="spellStart"/>
      <w:r>
        <w:rPr>
          <w:sz w:val="20"/>
          <w:szCs w:val="20"/>
        </w:rPr>
        <w:t>кислородо-воздушной</w:t>
      </w:r>
      <w:proofErr w:type="spellEnd"/>
      <w:r>
        <w:rPr>
          <w:sz w:val="20"/>
          <w:szCs w:val="20"/>
        </w:rPr>
        <w:t>)</w:t>
      </w:r>
      <w:r w:rsidRPr="00894F4A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аэрозольной терапии, а также</w:t>
      </w:r>
      <w:r w:rsidRPr="00894F4A">
        <w:rPr>
          <w:sz w:val="20"/>
          <w:szCs w:val="20"/>
        </w:rPr>
        <w:t xml:space="preserve"> служит для </w:t>
      </w:r>
      <w:r>
        <w:rPr>
          <w:sz w:val="20"/>
          <w:szCs w:val="20"/>
        </w:rPr>
        <w:t xml:space="preserve">подачи кислорода от кислородного баллона к </w:t>
      </w:r>
      <w:r w:rsidRPr="00894F4A">
        <w:rPr>
          <w:sz w:val="20"/>
          <w:szCs w:val="20"/>
        </w:rPr>
        <w:t>аппарат</w:t>
      </w:r>
      <w:r>
        <w:rPr>
          <w:sz w:val="20"/>
          <w:szCs w:val="20"/>
        </w:rPr>
        <w:t>у</w:t>
      </w:r>
      <w:r w:rsidRPr="00894F4A">
        <w:rPr>
          <w:sz w:val="20"/>
          <w:szCs w:val="20"/>
        </w:rPr>
        <w:t xml:space="preserve"> </w:t>
      </w:r>
      <w:proofErr w:type="spellStart"/>
      <w:r w:rsidRPr="00894F4A">
        <w:rPr>
          <w:sz w:val="20"/>
          <w:szCs w:val="20"/>
        </w:rPr>
        <w:t>ИВЛ</w:t>
      </w:r>
      <w:proofErr w:type="spellEnd"/>
      <w:r w:rsidRPr="00894F4A">
        <w:rPr>
          <w:sz w:val="20"/>
          <w:szCs w:val="20"/>
        </w:rPr>
        <w:t xml:space="preserve"> на месте происшествия и (или) при транспо</w:t>
      </w:r>
      <w:r w:rsidRPr="00894F4A">
        <w:rPr>
          <w:sz w:val="20"/>
          <w:szCs w:val="20"/>
        </w:rPr>
        <w:t>р</w:t>
      </w:r>
      <w:r w:rsidRPr="00894F4A">
        <w:rPr>
          <w:sz w:val="20"/>
          <w:szCs w:val="20"/>
        </w:rPr>
        <w:t>тировании в условиях скорой помощи.</w:t>
      </w:r>
    </w:p>
    <w:p w:rsidR="00495605" w:rsidRPr="00894F4A" w:rsidRDefault="00495605" w:rsidP="00495605">
      <w:pPr>
        <w:jc w:val="center"/>
        <w:rPr>
          <w:sz w:val="20"/>
          <w:szCs w:val="20"/>
        </w:rPr>
      </w:pPr>
    </w:p>
    <w:p w:rsidR="00495605" w:rsidRPr="00894F4A" w:rsidRDefault="00495605" w:rsidP="0049560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2 </w:t>
      </w:r>
      <w:r w:rsidRPr="00894F4A">
        <w:rPr>
          <w:b/>
          <w:sz w:val="20"/>
          <w:szCs w:val="20"/>
        </w:rPr>
        <w:t xml:space="preserve">Устройство </w:t>
      </w:r>
      <w:r>
        <w:rPr>
          <w:b/>
          <w:sz w:val="20"/>
          <w:szCs w:val="20"/>
        </w:rPr>
        <w:t>редуктора-ингалятора</w:t>
      </w:r>
    </w:p>
    <w:p w:rsidR="00495605" w:rsidRPr="00126F38" w:rsidRDefault="00495605" w:rsidP="00495605">
      <w:pPr>
        <w:tabs>
          <w:tab w:val="num" w:pos="216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248920</wp:posOffset>
            </wp:positionV>
            <wp:extent cx="4582160" cy="4399280"/>
            <wp:effectExtent l="19050" t="0" r="8890" b="0"/>
            <wp:wrapNone/>
            <wp:docPr id="2" name="Рисунок 2" descr="ппт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пт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439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</w:t>
      </w:r>
      <w:r w:rsidRPr="00894F4A">
        <w:rPr>
          <w:sz w:val="20"/>
          <w:szCs w:val="20"/>
        </w:rPr>
        <w:t xml:space="preserve"> </w:t>
      </w:r>
      <w:proofErr w:type="gramStart"/>
      <w:r w:rsidRPr="00894F4A">
        <w:rPr>
          <w:sz w:val="20"/>
          <w:szCs w:val="20"/>
        </w:rPr>
        <w:t>Редуктор</w:t>
      </w:r>
      <w:r>
        <w:rPr>
          <w:sz w:val="20"/>
          <w:szCs w:val="20"/>
        </w:rPr>
        <w:t>-ингалятор</w:t>
      </w:r>
      <w:r w:rsidRPr="00894F4A">
        <w:rPr>
          <w:sz w:val="20"/>
          <w:szCs w:val="20"/>
        </w:rPr>
        <w:t xml:space="preserve"> (рисунок 1) </w:t>
      </w:r>
      <w:r>
        <w:rPr>
          <w:sz w:val="20"/>
          <w:szCs w:val="20"/>
        </w:rPr>
        <w:t>представляет собой редуктор прямого дейс</w:t>
      </w:r>
      <w:r>
        <w:rPr>
          <w:sz w:val="20"/>
          <w:szCs w:val="20"/>
        </w:rPr>
        <w:t>т</w:t>
      </w:r>
      <w:r>
        <w:rPr>
          <w:sz w:val="20"/>
          <w:szCs w:val="20"/>
        </w:rPr>
        <w:t xml:space="preserve">вия, в корпусе которого установлены входной штуцер с </w:t>
      </w:r>
      <w:proofErr w:type="spellStart"/>
      <w:r>
        <w:rPr>
          <w:sz w:val="20"/>
          <w:szCs w:val="20"/>
        </w:rPr>
        <w:t>маховичком</w:t>
      </w:r>
      <w:proofErr w:type="spellEnd"/>
      <w:r>
        <w:rPr>
          <w:sz w:val="20"/>
          <w:szCs w:val="20"/>
        </w:rPr>
        <w:t xml:space="preserve"> 2, манометр 3, фитинг быстроразъемного соединения 4, предохранительный клапан 7  и блок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дачи кислорода, имеющий ниппель 5 и ручку подачи кислорода 6 . </w:t>
      </w:r>
      <w:proofErr w:type="gramEnd"/>
    </w:p>
    <w:p w:rsidR="00495605" w:rsidRDefault="00495605" w:rsidP="00495605">
      <w:pPr>
        <w:jc w:val="center"/>
      </w:pPr>
    </w:p>
    <w:p w:rsidR="00495605" w:rsidRDefault="00495605" w:rsidP="00495605">
      <w:pPr>
        <w:jc w:val="center"/>
      </w:pPr>
    </w:p>
    <w:p w:rsidR="00495605" w:rsidRDefault="00495605" w:rsidP="00495605">
      <w:pPr>
        <w:jc w:val="center"/>
      </w:pPr>
    </w:p>
    <w:p w:rsidR="00495605" w:rsidRDefault="00495605" w:rsidP="00495605">
      <w:pPr>
        <w:jc w:val="center"/>
      </w:pPr>
    </w:p>
    <w:p w:rsidR="00495605" w:rsidRDefault="00495605" w:rsidP="00495605">
      <w:pPr>
        <w:jc w:val="center"/>
      </w:pPr>
    </w:p>
    <w:p w:rsidR="00495605" w:rsidRDefault="00495605" w:rsidP="00495605">
      <w:pPr>
        <w:jc w:val="center"/>
      </w:pPr>
    </w:p>
    <w:p w:rsidR="00495605" w:rsidRDefault="00495605" w:rsidP="00495605">
      <w:pPr>
        <w:jc w:val="center"/>
      </w:pPr>
    </w:p>
    <w:p w:rsidR="00495605" w:rsidRDefault="00495605" w:rsidP="00495605">
      <w:pPr>
        <w:jc w:val="center"/>
      </w:pPr>
    </w:p>
    <w:p w:rsidR="00495605" w:rsidRDefault="00495605" w:rsidP="00495605">
      <w:pPr>
        <w:jc w:val="center"/>
      </w:pPr>
    </w:p>
    <w:p w:rsidR="00495605" w:rsidRDefault="00495605" w:rsidP="00495605">
      <w:pPr>
        <w:jc w:val="center"/>
      </w:pPr>
    </w:p>
    <w:p w:rsidR="00495605" w:rsidRDefault="00495605" w:rsidP="00495605">
      <w:pPr>
        <w:jc w:val="center"/>
      </w:pPr>
    </w:p>
    <w:p w:rsidR="00495605" w:rsidRDefault="00495605" w:rsidP="00495605">
      <w:pPr>
        <w:jc w:val="center"/>
      </w:pPr>
    </w:p>
    <w:p w:rsidR="00495605" w:rsidRDefault="00495605" w:rsidP="00495605">
      <w:pPr>
        <w:jc w:val="center"/>
      </w:pPr>
    </w:p>
    <w:p w:rsidR="00495605" w:rsidRDefault="00495605" w:rsidP="00495605">
      <w:pPr>
        <w:ind w:firstLine="539"/>
        <w:jc w:val="center"/>
      </w:pPr>
    </w:p>
    <w:p w:rsidR="00495605" w:rsidRPr="00894F4A" w:rsidRDefault="00495605" w:rsidP="00495605">
      <w:pPr>
        <w:ind w:firstLine="539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894F4A">
        <w:rPr>
          <w:sz w:val="20"/>
          <w:szCs w:val="20"/>
        </w:rPr>
        <w:t>Рисунок 1 –</w:t>
      </w:r>
      <w:r>
        <w:rPr>
          <w:sz w:val="20"/>
          <w:szCs w:val="20"/>
        </w:rPr>
        <w:t xml:space="preserve"> Редуктор-ингалятор</w:t>
      </w:r>
      <w:r w:rsidRPr="00894F4A">
        <w:rPr>
          <w:sz w:val="20"/>
          <w:szCs w:val="20"/>
        </w:rPr>
        <w:t xml:space="preserve"> </w:t>
      </w:r>
    </w:p>
    <w:p w:rsidR="00495605" w:rsidRDefault="00495605" w:rsidP="00495605">
      <w:pPr>
        <w:ind w:left="720"/>
        <w:rPr>
          <w:sz w:val="20"/>
          <w:szCs w:val="20"/>
        </w:rPr>
      </w:pPr>
      <w:r w:rsidRPr="00894F4A">
        <w:rPr>
          <w:sz w:val="20"/>
          <w:szCs w:val="20"/>
        </w:rPr>
        <w:t>1 – прокладка; 2 – гайка накидная; 3 – манометр; 4 – фитинг быстрораз</w:t>
      </w:r>
      <w:r w:rsidRPr="00894F4A">
        <w:rPr>
          <w:sz w:val="20"/>
          <w:szCs w:val="20"/>
        </w:rPr>
        <w:t>ъ</w:t>
      </w:r>
      <w:r w:rsidRPr="00894F4A">
        <w:rPr>
          <w:sz w:val="20"/>
          <w:szCs w:val="20"/>
        </w:rPr>
        <w:t>емного соединения; 5</w:t>
      </w:r>
      <w:r>
        <w:rPr>
          <w:sz w:val="20"/>
          <w:szCs w:val="20"/>
        </w:rPr>
        <w:t xml:space="preserve"> – ниппель; 6 – ручка; 7</w:t>
      </w:r>
      <w:r w:rsidRPr="00894F4A">
        <w:rPr>
          <w:sz w:val="20"/>
          <w:szCs w:val="20"/>
        </w:rPr>
        <w:t xml:space="preserve"> – клапан предохранительный.</w:t>
      </w:r>
      <w:r>
        <w:rPr>
          <w:sz w:val="20"/>
          <w:szCs w:val="20"/>
        </w:rPr>
        <w:t xml:space="preserve"> А – указатель под</w:t>
      </w:r>
      <w:r>
        <w:rPr>
          <w:sz w:val="20"/>
          <w:szCs w:val="20"/>
        </w:rPr>
        <w:t>а</w:t>
      </w:r>
      <w:r>
        <w:rPr>
          <w:sz w:val="20"/>
          <w:szCs w:val="20"/>
        </w:rPr>
        <w:t>чи.</w:t>
      </w:r>
    </w:p>
    <w:p w:rsidR="00495605" w:rsidRPr="00894F4A" w:rsidRDefault="00495605" w:rsidP="00495605">
      <w:pPr>
        <w:ind w:left="720"/>
        <w:rPr>
          <w:sz w:val="20"/>
          <w:szCs w:val="20"/>
        </w:rPr>
      </w:pPr>
    </w:p>
    <w:p w:rsidR="00495605" w:rsidRPr="00894F4A" w:rsidRDefault="00495605" w:rsidP="00495605">
      <w:pPr>
        <w:ind w:firstLine="360"/>
        <w:rPr>
          <w:sz w:val="20"/>
          <w:szCs w:val="20"/>
        </w:rPr>
      </w:pPr>
      <w:proofErr w:type="spellStart"/>
      <w:r>
        <w:rPr>
          <w:sz w:val="20"/>
          <w:szCs w:val="20"/>
        </w:rPr>
        <w:t>Маховичок</w:t>
      </w:r>
      <w:proofErr w:type="spellEnd"/>
      <w:r w:rsidRPr="00894F4A">
        <w:rPr>
          <w:sz w:val="20"/>
          <w:szCs w:val="20"/>
        </w:rPr>
        <w:t xml:space="preserve"> 2 </w:t>
      </w:r>
      <w:proofErr w:type="gramStart"/>
      <w:r w:rsidRPr="00894F4A">
        <w:rPr>
          <w:sz w:val="20"/>
          <w:szCs w:val="20"/>
        </w:rPr>
        <w:t>предназначен</w:t>
      </w:r>
      <w:proofErr w:type="gramEnd"/>
      <w:r>
        <w:rPr>
          <w:sz w:val="20"/>
          <w:szCs w:val="20"/>
        </w:rPr>
        <w:t xml:space="preserve"> </w:t>
      </w:r>
      <w:r w:rsidRPr="00894F4A">
        <w:rPr>
          <w:sz w:val="20"/>
          <w:szCs w:val="20"/>
        </w:rPr>
        <w:t xml:space="preserve">для присоединения редуктора </w:t>
      </w:r>
      <w:r>
        <w:rPr>
          <w:sz w:val="20"/>
          <w:szCs w:val="20"/>
        </w:rPr>
        <w:t xml:space="preserve">– ингалятора </w:t>
      </w:r>
      <w:r w:rsidRPr="00894F4A">
        <w:rPr>
          <w:sz w:val="20"/>
          <w:szCs w:val="20"/>
        </w:rPr>
        <w:t>к ве</w:t>
      </w:r>
      <w:r w:rsidRPr="00894F4A">
        <w:rPr>
          <w:sz w:val="20"/>
          <w:szCs w:val="20"/>
        </w:rPr>
        <w:t>н</w:t>
      </w:r>
      <w:r w:rsidRPr="00894F4A">
        <w:rPr>
          <w:sz w:val="20"/>
          <w:szCs w:val="20"/>
        </w:rPr>
        <w:t xml:space="preserve">тилю </w:t>
      </w:r>
      <w:r>
        <w:rPr>
          <w:sz w:val="20"/>
          <w:szCs w:val="20"/>
        </w:rPr>
        <w:t xml:space="preserve">кислородного </w:t>
      </w:r>
      <w:r w:rsidRPr="00894F4A">
        <w:rPr>
          <w:sz w:val="20"/>
          <w:szCs w:val="20"/>
        </w:rPr>
        <w:t>баллона.  Герметичность соединения обеспечивается          пр</w:t>
      </w:r>
      <w:r w:rsidRPr="00894F4A">
        <w:rPr>
          <w:sz w:val="20"/>
          <w:szCs w:val="20"/>
        </w:rPr>
        <w:t>о</w:t>
      </w:r>
      <w:r w:rsidRPr="00894F4A">
        <w:rPr>
          <w:sz w:val="20"/>
          <w:szCs w:val="20"/>
        </w:rPr>
        <w:t>кладкой 1.</w:t>
      </w:r>
    </w:p>
    <w:p w:rsidR="00495605" w:rsidRDefault="00495605" w:rsidP="0049560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94F4A">
        <w:rPr>
          <w:sz w:val="20"/>
          <w:szCs w:val="20"/>
        </w:rPr>
        <w:t xml:space="preserve">Манометр 3 показывает величину давления </w:t>
      </w:r>
      <w:r>
        <w:rPr>
          <w:sz w:val="20"/>
          <w:szCs w:val="20"/>
        </w:rPr>
        <w:t>кислорода</w:t>
      </w:r>
      <w:r w:rsidRPr="00894F4A">
        <w:rPr>
          <w:sz w:val="20"/>
          <w:szCs w:val="20"/>
        </w:rPr>
        <w:t xml:space="preserve"> в баллоне. </w:t>
      </w:r>
    </w:p>
    <w:p w:rsidR="00495605" w:rsidRDefault="00495605" w:rsidP="00495605">
      <w:pPr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 Ниппель 5 служит для присоединения маски или аэрозольного ингалятора.</w:t>
      </w:r>
    </w:p>
    <w:p w:rsidR="00495605" w:rsidRDefault="00495605" w:rsidP="00495605">
      <w:pPr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 Ручка подачи кислорода 6 служит для установки подачи кислорода и имеет шесть фиксированных положений : «0», «2», «4»,  «6», «10» и «15» л/мин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F626F9" w:rsidRDefault="00F626F9"/>
    <w:p w:rsidR="00495605" w:rsidRPr="00894F4A" w:rsidRDefault="00495605" w:rsidP="0049560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4F4A">
        <w:rPr>
          <w:sz w:val="20"/>
          <w:szCs w:val="20"/>
        </w:rPr>
        <w:t xml:space="preserve"> Фитинг 4 быстроразъемного соединения (мод. 5081-1/4, фирмы </w:t>
      </w:r>
      <w:proofErr w:type="spellStart"/>
      <w:r w:rsidRPr="00894F4A">
        <w:rPr>
          <w:sz w:val="20"/>
          <w:szCs w:val="20"/>
          <w:lang w:val="en-US"/>
        </w:rPr>
        <w:t>Camozzi</w:t>
      </w:r>
      <w:proofErr w:type="spellEnd"/>
      <w:r w:rsidRPr="00894F4A">
        <w:rPr>
          <w:sz w:val="20"/>
          <w:szCs w:val="20"/>
        </w:rPr>
        <w:t>) пре</w:t>
      </w:r>
      <w:r w:rsidRPr="00894F4A">
        <w:rPr>
          <w:sz w:val="20"/>
          <w:szCs w:val="20"/>
        </w:rPr>
        <w:t>д</w:t>
      </w:r>
      <w:r w:rsidRPr="00894F4A">
        <w:rPr>
          <w:sz w:val="20"/>
          <w:szCs w:val="20"/>
        </w:rPr>
        <w:t>назначен для присоединения к редуктор</w:t>
      </w:r>
      <w:proofErr w:type="gramStart"/>
      <w:r w:rsidRPr="00894F4A">
        <w:rPr>
          <w:sz w:val="20"/>
          <w:szCs w:val="20"/>
        </w:rPr>
        <w:t>у</w:t>
      </w:r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ингалятору</w:t>
      </w:r>
      <w:r w:rsidRPr="00894F4A">
        <w:rPr>
          <w:sz w:val="20"/>
          <w:szCs w:val="20"/>
        </w:rPr>
        <w:t xml:space="preserve"> аппарата </w:t>
      </w:r>
      <w:proofErr w:type="spellStart"/>
      <w:r w:rsidRPr="00894F4A">
        <w:rPr>
          <w:sz w:val="20"/>
          <w:szCs w:val="20"/>
        </w:rPr>
        <w:t>ИВЛ</w:t>
      </w:r>
      <w:proofErr w:type="spellEnd"/>
      <w:r w:rsidRPr="00894F4A">
        <w:rPr>
          <w:sz w:val="20"/>
          <w:szCs w:val="20"/>
        </w:rPr>
        <w:t>, работающего при давл</w:t>
      </w:r>
      <w:r w:rsidRPr="00894F4A">
        <w:rPr>
          <w:sz w:val="20"/>
          <w:szCs w:val="20"/>
        </w:rPr>
        <w:t>е</w:t>
      </w:r>
      <w:r w:rsidRPr="00894F4A">
        <w:rPr>
          <w:sz w:val="20"/>
          <w:szCs w:val="20"/>
        </w:rPr>
        <w:t xml:space="preserve">нии </w:t>
      </w:r>
      <w:r>
        <w:rPr>
          <w:sz w:val="20"/>
          <w:szCs w:val="20"/>
        </w:rPr>
        <w:t>кислорода</w:t>
      </w:r>
      <w:r w:rsidRPr="00894F4A">
        <w:rPr>
          <w:sz w:val="20"/>
          <w:szCs w:val="20"/>
        </w:rPr>
        <w:t xml:space="preserve"> на входе </w:t>
      </w:r>
      <w:proofErr w:type="spellStart"/>
      <w:r w:rsidRPr="00894F4A">
        <w:rPr>
          <w:sz w:val="20"/>
          <w:szCs w:val="20"/>
        </w:rPr>
        <w:t>4МПа</w:t>
      </w:r>
      <w:proofErr w:type="spellEnd"/>
      <w:r w:rsidRPr="00894F4A">
        <w:rPr>
          <w:sz w:val="20"/>
          <w:szCs w:val="20"/>
        </w:rPr>
        <w:t xml:space="preserve"> </w:t>
      </w:r>
      <w:r w:rsidRPr="00894F4A">
        <w:rPr>
          <w:rFonts w:ascii="SWRomnt" w:hAnsi="SWRomnt"/>
          <w:sz w:val="20"/>
          <w:szCs w:val="20"/>
        </w:rPr>
        <w:t>±</w:t>
      </w:r>
      <w:r w:rsidRPr="00894F4A">
        <w:rPr>
          <w:sz w:val="20"/>
          <w:szCs w:val="20"/>
        </w:rPr>
        <w:t xml:space="preserve"> 0,05 МПа (4 кгс/</w:t>
      </w:r>
      <w:proofErr w:type="spellStart"/>
      <w:r w:rsidRPr="00894F4A">
        <w:rPr>
          <w:sz w:val="20"/>
          <w:szCs w:val="20"/>
        </w:rPr>
        <w:t>см</w:t>
      </w:r>
      <w:r w:rsidRPr="00894F4A">
        <w:rPr>
          <w:sz w:val="20"/>
          <w:szCs w:val="20"/>
          <w:vertAlign w:val="superscript"/>
        </w:rPr>
        <w:t>2</w:t>
      </w:r>
      <w:proofErr w:type="spellEnd"/>
      <w:r w:rsidRPr="00894F4A">
        <w:rPr>
          <w:sz w:val="20"/>
          <w:szCs w:val="20"/>
        </w:rPr>
        <w:t xml:space="preserve"> </w:t>
      </w:r>
      <w:r w:rsidRPr="00894F4A">
        <w:rPr>
          <w:rFonts w:ascii="SWRomnt" w:hAnsi="SWRomnt"/>
          <w:sz w:val="20"/>
          <w:szCs w:val="20"/>
        </w:rPr>
        <w:t>±</w:t>
      </w:r>
      <w:r w:rsidRPr="00894F4A">
        <w:rPr>
          <w:sz w:val="20"/>
          <w:szCs w:val="20"/>
        </w:rPr>
        <w:t xml:space="preserve"> 0,5 кгс/</w:t>
      </w:r>
      <w:proofErr w:type="spellStart"/>
      <w:r w:rsidRPr="00894F4A">
        <w:rPr>
          <w:sz w:val="20"/>
          <w:szCs w:val="20"/>
        </w:rPr>
        <w:t>см</w:t>
      </w:r>
      <w:r w:rsidRPr="00894F4A">
        <w:rPr>
          <w:sz w:val="20"/>
          <w:szCs w:val="20"/>
          <w:vertAlign w:val="superscript"/>
        </w:rPr>
        <w:t>2</w:t>
      </w:r>
      <w:proofErr w:type="spellEnd"/>
      <w:r w:rsidRPr="00894F4A">
        <w:rPr>
          <w:sz w:val="20"/>
          <w:szCs w:val="20"/>
        </w:rPr>
        <w:t>).</w:t>
      </w:r>
    </w:p>
    <w:p w:rsidR="00495605" w:rsidRDefault="00495605" w:rsidP="0049560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4F4A">
        <w:rPr>
          <w:sz w:val="20"/>
          <w:szCs w:val="20"/>
        </w:rPr>
        <w:t xml:space="preserve"> Предохранительный клапан </w:t>
      </w:r>
      <w:r>
        <w:rPr>
          <w:sz w:val="20"/>
          <w:szCs w:val="20"/>
        </w:rPr>
        <w:t>7</w:t>
      </w:r>
      <w:r w:rsidRPr="00894F4A">
        <w:rPr>
          <w:sz w:val="20"/>
          <w:szCs w:val="20"/>
        </w:rPr>
        <w:t xml:space="preserve"> предназначен для сброса давления </w:t>
      </w:r>
      <w:r>
        <w:rPr>
          <w:sz w:val="20"/>
          <w:szCs w:val="20"/>
        </w:rPr>
        <w:t xml:space="preserve">кислорода </w:t>
      </w:r>
      <w:r w:rsidRPr="00894F4A">
        <w:rPr>
          <w:sz w:val="20"/>
          <w:szCs w:val="20"/>
        </w:rPr>
        <w:t xml:space="preserve">при увеличении давления на выходе редуктора </w:t>
      </w:r>
      <w:proofErr w:type="gramStart"/>
      <w:r w:rsidRPr="00894F4A">
        <w:rPr>
          <w:sz w:val="20"/>
          <w:szCs w:val="20"/>
        </w:rPr>
        <w:t>сверх</w:t>
      </w:r>
      <w:proofErr w:type="gramEnd"/>
      <w:r w:rsidRPr="00894F4A">
        <w:rPr>
          <w:sz w:val="20"/>
          <w:szCs w:val="20"/>
        </w:rPr>
        <w:t xml:space="preserve"> допустимого.</w:t>
      </w:r>
    </w:p>
    <w:p w:rsidR="00495605" w:rsidRPr="00894F4A" w:rsidRDefault="00495605" w:rsidP="00495605">
      <w:pPr>
        <w:rPr>
          <w:b/>
          <w:sz w:val="20"/>
          <w:szCs w:val="20"/>
        </w:rPr>
      </w:pPr>
    </w:p>
    <w:p w:rsidR="00495605" w:rsidRPr="00894F4A" w:rsidRDefault="00495605" w:rsidP="00495605">
      <w:pPr>
        <w:ind w:firstLine="540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894F4A">
        <w:rPr>
          <w:b/>
          <w:sz w:val="20"/>
          <w:szCs w:val="20"/>
        </w:rPr>
        <w:t xml:space="preserve">  Меры безопасности</w:t>
      </w:r>
      <w:r>
        <w:rPr>
          <w:sz w:val="20"/>
          <w:szCs w:val="20"/>
        </w:rPr>
        <w:t xml:space="preserve">      </w:t>
      </w:r>
    </w:p>
    <w:p w:rsidR="00495605" w:rsidRPr="00894F4A" w:rsidRDefault="00495605" w:rsidP="0049560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94F4A">
        <w:rPr>
          <w:sz w:val="20"/>
          <w:szCs w:val="20"/>
        </w:rPr>
        <w:t xml:space="preserve">1  Редуктором может пользоваться медицинский персонал </w:t>
      </w:r>
      <w:r>
        <w:rPr>
          <w:sz w:val="20"/>
          <w:szCs w:val="20"/>
        </w:rPr>
        <w:t xml:space="preserve"> не ниже </w:t>
      </w:r>
      <w:r w:rsidRPr="00894F4A">
        <w:rPr>
          <w:sz w:val="20"/>
          <w:szCs w:val="20"/>
        </w:rPr>
        <w:t>средней кв</w:t>
      </w:r>
      <w:r w:rsidRPr="00894F4A">
        <w:rPr>
          <w:sz w:val="20"/>
          <w:szCs w:val="20"/>
        </w:rPr>
        <w:t>а</w:t>
      </w:r>
      <w:r w:rsidRPr="00894F4A">
        <w:rPr>
          <w:sz w:val="20"/>
          <w:szCs w:val="20"/>
        </w:rPr>
        <w:t>лификации, изучивший настоящее руководство и прошедший обучение работе с изделием.</w:t>
      </w:r>
    </w:p>
    <w:p w:rsidR="00495605" w:rsidRPr="00894F4A" w:rsidRDefault="00495605" w:rsidP="0049560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94F4A">
        <w:rPr>
          <w:sz w:val="20"/>
          <w:szCs w:val="20"/>
        </w:rPr>
        <w:t xml:space="preserve">2  ЗАПРЕЩАЕТСЯ присоединять редуктор к баллонам с другими газами, кроме </w:t>
      </w:r>
      <w:r>
        <w:rPr>
          <w:sz w:val="20"/>
          <w:szCs w:val="20"/>
        </w:rPr>
        <w:t>кислорода</w:t>
      </w:r>
      <w:r w:rsidRPr="00894F4A">
        <w:rPr>
          <w:sz w:val="20"/>
          <w:szCs w:val="20"/>
        </w:rPr>
        <w:t>.</w:t>
      </w:r>
      <w:r>
        <w:rPr>
          <w:sz w:val="20"/>
          <w:szCs w:val="20"/>
        </w:rPr>
        <w:t xml:space="preserve"> Для работы использовать баллон, заряженный медицинским кислор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дом ГОСТ 5583-78.</w:t>
      </w:r>
    </w:p>
    <w:p w:rsidR="00495605" w:rsidRPr="00894F4A" w:rsidRDefault="00495605" w:rsidP="0049560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4F4A">
        <w:rPr>
          <w:sz w:val="20"/>
          <w:szCs w:val="20"/>
        </w:rPr>
        <w:t>3  ЗАПРЕЩАЕТСЯ пользоваться редуктором, полученным со склада. В этом случае необходимо</w:t>
      </w:r>
      <w:r>
        <w:rPr>
          <w:sz w:val="20"/>
          <w:szCs w:val="20"/>
        </w:rPr>
        <w:t xml:space="preserve"> произвести проверку</w:t>
      </w:r>
      <w:r w:rsidRPr="00894F4A">
        <w:rPr>
          <w:sz w:val="20"/>
          <w:szCs w:val="20"/>
        </w:rPr>
        <w:t xml:space="preserve"> редуктор</w:t>
      </w:r>
      <w:r>
        <w:rPr>
          <w:sz w:val="20"/>
          <w:szCs w:val="20"/>
        </w:rPr>
        <w:t>а</w:t>
      </w:r>
      <w:r w:rsidRPr="00894F4A">
        <w:rPr>
          <w:sz w:val="20"/>
          <w:szCs w:val="20"/>
        </w:rPr>
        <w:t xml:space="preserve"> в соответствии с </w:t>
      </w:r>
      <w:r>
        <w:rPr>
          <w:sz w:val="20"/>
          <w:szCs w:val="20"/>
        </w:rPr>
        <w:t>разделом 4</w:t>
      </w:r>
      <w:r w:rsidRPr="00894F4A">
        <w:rPr>
          <w:sz w:val="20"/>
          <w:szCs w:val="20"/>
        </w:rPr>
        <w:t>.</w:t>
      </w:r>
    </w:p>
    <w:p w:rsidR="00495605" w:rsidRDefault="00495605" w:rsidP="0049560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4F4A">
        <w:rPr>
          <w:sz w:val="20"/>
          <w:szCs w:val="20"/>
        </w:rPr>
        <w:t>4  ЗАПРЕЩАЕТСЯ отсоединять и присоединять редуктор к баллону, находящ</w:t>
      </w:r>
      <w:r w:rsidRPr="00894F4A">
        <w:rPr>
          <w:sz w:val="20"/>
          <w:szCs w:val="20"/>
        </w:rPr>
        <w:t>е</w:t>
      </w:r>
      <w:r w:rsidRPr="00894F4A">
        <w:rPr>
          <w:sz w:val="20"/>
          <w:szCs w:val="20"/>
        </w:rPr>
        <w:t>муся под давлением, не закрыв вентиль баллона.</w:t>
      </w:r>
    </w:p>
    <w:p w:rsidR="00495605" w:rsidRDefault="00495605" w:rsidP="00495605">
      <w:pPr>
        <w:rPr>
          <w:sz w:val="20"/>
          <w:szCs w:val="20"/>
        </w:rPr>
      </w:pPr>
      <w:r>
        <w:rPr>
          <w:sz w:val="20"/>
          <w:szCs w:val="20"/>
        </w:rPr>
        <w:t xml:space="preserve">     5  ЗАПРЕЩАЕТСЯ продолжать работу с редуктором при давлении кислорода в баллоне </w:t>
      </w:r>
      <w:proofErr w:type="spellStart"/>
      <w:r>
        <w:rPr>
          <w:sz w:val="20"/>
          <w:szCs w:val="20"/>
        </w:rPr>
        <w:t>менее</w:t>
      </w:r>
      <w:proofErr w:type="gramStart"/>
      <w:r>
        <w:rPr>
          <w:sz w:val="20"/>
          <w:szCs w:val="20"/>
        </w:rPr>
        <w:t>1</w:t>
      </w:r>
      <w:proofErr w:type="spellEnd"/>
      <w:proofErr w:type="gramEnd"/>
      <w:r>
        <w:rPr>
          <w:sz w:val="20"/>
          <w:szCs w:val="20"/>
        </w:rPr>
        <w:t xml:space="preserve"> МПа (10</w:t>
      </w:r>
      <w:r w:rsidRPr="006041E4">
        <w:rPr>
          <w:sz w:val="20"/>
          <w:szCs w:val="20"/>
        </w:rPr>
        <w:t xml:space="preserve"> кгс/</w:t>
      </w:r>
      <w:proofErr w:type="spellStart"/>
      <w:r w:rsidRPr="006041E4">
        <w:rPr>
          <w:sz w:val="20"/>
          <w:szCs w:val="20"/>
        </w:rPr>
        <w:t>см</w:t>
      </w:r>
      <w:r w:rsidRPr="006041E4">
        <w:rPr>
          <w:sz w:val="20"/>
          <w:szCs w:val="20"/>
          <w:vertAlign w:val="superscript"/>
        </w:rPr>
        <w:t>2</w:t>
      </w:r>
      <w:proofErr w:type="spellEnd"/>
      <w:r w:rsidRPr="006041E4">
        <w:rPr>
          <w:sz w:val="20"/>
          <w:szCs w:val="20"/>
        </w:rPr>
        <w:t>);</w:t>
      </w:r>
    </w:p>
    <w:p w:rsidR="00495605" w:rsidRDefault="00495605" w:rsidP="00495605">
      <w:pPr>
        <w:ind w:left="540" w:hanging="540"/>
        <w:rPr>
          <w:sz w:val="20"/>
          <w:szCs w:val="20"/>
        </w:rPr>
      </w:pPr>
      <w:r>
        <w:rPr>
          <w:sz w:val="20"/>
          <w:szCs w:val="20"/>
        </w:rPr>
        <w:t xml:space="preserve">     6  НЕДОПУСТИМО наличие жировых и масляных пятен на деталях редуктора.                 ВНИМАНИЕ:</w:t>
      </w:r>
    </w:p>
    <w:p w:rsidR="00495605" w:rsidRPr="00894F4A" w:rsidRDefault="00495605" w:rsidP="00495605">
      <w:pPr>
        <w:ind w:left="540" w:hanging="540"/>
        <w:rPr>
          <w:sz w:val="20"/>
          <w:szCs w:val="20"/>
        </w:rPr>
      </w:pPr>
      <w:r>
        <w:rPr>
          <w:sz w:val="20"/>
          <w:szCs w:val="20"/>
        </w:rPr>
        <w:t xml:space="preserve">           МАСЛО В СОЕДИНЕНИИ С КИСЛОРОДОМ ВЗРЫВООПАСНО!</w:t>
      </w:r>
    </w:p>
    <w:p w:rsidR="00495605" w:rsidRPr="00894F4A" w:rsidRDefault="00495605" w:rsidP="00495605">
      <w:pPr>
        <w:rPr>
          <w:sz w:val="20"/>
          <w:szCs w:val="20"/>
        </w:rPr>
      </w:pPr>
      <w:r>
        <w:rPr>
          <w:sz w:val="20"/>
          <w:szCs w:val="20"/>
        </w:rPr>
        <w:t xml:space="preserve">     7</w:t>
      </w:r>
      <w:r w:rsidRPr="00894F4A">
        <w:rPr>
          <w:sz w:val="20"/>
          <w:szCs w:val="20"/>
        </w:rPr>
        <w:t xml:space="preserve">  </w:t>
      </w:r>
      <w:r>
        <w:rPr>
          <w:sz w:val="20"/>
          <w:szCs w:val="20"/>
        </w:rPr>
        <w:t>Подведение давления</w:t>
      </w:r>
      <w:r w:rsidRPr="00894F4A">
        <w:rPr>
          <w:sz w:val="20"/>
          <w:szCs w:val="20"/>
        </w:rPr>
        <w:t xml:space="preserve"> </w:t>
      </w:r>
      <w:r>
        <w:rPr>
          <w:sz w:val="20"/>
          <w:szCs w:val="20"/>
        </w:rPr>
        <w:t>кислорода</w:t>
      </w:r>
      <w:r w:rsidRPr="00894F4A">
        <w:rPr>
          <w:sz w:val="20"/>
          <w:szCs w:val="20"/>
        </w:rPr>
        <w:t xml:space="preserve"> к редуктору осуществлять медленным вр</w:t>
      </w:r>
      <w:r w:rsidRPr="00894F4A">
        <w:rPr>
          <w:sz w:val="20"/>
          <w:szCs w:val="20"/>
        </w:rPr>
        <w:t>а</w:t>
      </w:r>
      <w:r w:rsidRPr="00894F4A">
        <w:rPr>
          <w:sz w:val="20"/>
          <w:szCs w:val="20"/>
        </w:rPr>
        <w:t xml:space="preserve">щением </w:t>
      </w:r>
      <w:proofErr w:type="spellStart"/>
      <w:r w:rsidRPr="00894F4A">
        <w:rPr>
          <w:sz w:val="20"/>
          <w:szCs w:val="20"/>
        </w:rPr>
        <w:t>маховичка</w:t>
      </w:r>
      <w:proofErr w:type="spellEnd"/>
      <w:r w:rsidRPr="00894F4A">
        <w:rPr>
          <w:sz w:val="20"/>
          <w:szCs w:val="20"/>
        </w:rPr>
        <w:t xml:space="preserve"> вентиля баллона.</w:t>
      </w:r>
    </w:p>
    <w:p w:rsidR="00495605" w:rsidRDefault="00495605" w:rsidP="00495605">
      <w:pPr>
        <w:ind w:left="539"/>
        <w:rPr>
          <w:b/>
        </w:rPr>
      </w:pPr>
    </w:p>
    <w:p w:rsidR="00495605" w:rsidRDefault="00495605" w:rsidP="00495605">
      <w:pPr>
        <w:ind w:left="539"/>
        <w:rPr>
          <w:b/>
          <w:sz w:val="20"/>
          <w:szCs w:val="20"/>
        </w:rPr>
      </w:pPr>
      <w:r w:rsidRPr="006041E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  </w:t>
      </w:r>
      <w:r w:rsidRPr="006041E4">
        <w:rPr>
          <w:b/>
          <w:sz w:val="20"/>
          <w:szCs w:val="20"/>
        </w:rPr>
        <w:t>Проверка редуктора</w:t>
      </w:r>
    </w:p>
    <w:p w:rsidR="00495605" w:rsidRPr="00FC21A3" w:rsidRDefault="00495605" w:rsidP="00495605">
      <w:pPr>
        <w:rPr>
          <w:b/>
          <w:sz w:val="20"/>
          <w:szCs w:val="20"/>
        </w:rPr>
      </w:pPr>
      <w:r w:rsidRPr="006041E4">
        <w:rPr>
          <w:sz w:val="20"/>
          <w:szCs w:val="20"/>
        </w:rPr>
        <w:t xml:space="preserve"> Проверка редуктора проводится в объеме и по методикам, указанным в </w:t>
      </w:r>
      <w:proofErr w:type="spellStart"/>
      <w:r w:rsidRPr="006041E4">
        <w:rPr>
          <w:sz w:val="20"/>
          <w:szCs w:val="20"/>
        </w:rPr>
        <w:t>таблице</w:t>
      </w:r>
      <w:proofErr w:type="gramStart"/>
      <w:r w:rsidRPr="006041E4">
        <w:rPr>
          <w:sz w:val="20"/>
          <w:szCs w:val="20"/>
        </w:rPr>
        <w:t>1</w:t>
      </w:r>
      <w:proofErr w:type="spellEnd"/>
      <w:proofErr w:type="gramEnd"/>
      <w:r w:rsidRPr="006041E4">
        <w:rPr>
          <w:sz w:val="20"/>
          <w:szCs w:val="20"/>
        </w:rPr>
        <w:t xml:space="preserve"> </w:t>
      </w:r>
    </w:p>
    <w:p w:rsidR="00495605" w:rsidRPr="006041E4" w:rsidRDefault="00495605" w:rsidP="00495605">
      <w:pPr>
        <w:ind w:firstLine="540"/>
        <w:rPr>
          <w:sz w:val="20"/>
          <w:szCs w:val="20"/>
        </w:rPr>
      </w:pPr>
      <w:r w:rsidRPr="006041E4">
        <w:rPr>
          <w:sz w:val="20"/>
          <w:szCs w:val="20"/>
        </w:rPr>
        <w:t>Таблица 1</w:t>
      </w:r>
    </w:p>
    <w:tbl>
      <w:tblPr>
        <w:tblStyle w:val="a3"/>
        <w:tblW w:w="0" w:type="auto"/>
        <w:tblBorders>
          <w:insideH w:val="none" w:sz="0" w:space="0" w:color="auto"/>
        </w:tblBorders>
        <w:tblLook w:val="01E0"/>
      </w:tblPr>
      <w:tblGrid>
        <w:gridCol w:w="4068"/>
        <w:gridCol w:w="3060"/>
      </w:tblGrid>
      <w:tr w:rsidR="00495605" w:rsidRPr="006041E4" w:rsidTr="006D28AF">
        <w:trPr>
          <w:trHeight w:val="180"/>
        </w:trPr>
        <w:tc>
          <w:tcPr>
            <w:tcW w:w="4068" w:type="dxa"/>
            <w:tcBorders>
              <w:bottom w:val="single" w:sz="4" w:space="0" w:color="auto"/>
            </w:tcBorders>
          </w:tcPr>
          <w:p w:rsidR="00495605" w:rsidRPr="006041E4" w:rsidRDefault="00495605" w:rsidP="006D28AF">
            <w:pPr>
              <w:jc w:val="center"/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>Методика проверки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95605" w:rsidRPr="006041E4" w:rsidRDefault="00495605" w:rsidP="006D28AF">
            <w:pPr>
              <w:jc w:val="center"/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>Технические требования</w:t>
            </w:r>
          </w:p>
        </w:tc>
      </w:tr>
      <w:tr w:rsidR="00495605" w:rsidRPr="006041E4" w:rsidTr="006D28AF">
        <w:tc>
          <w:tcPr>
            <w:tcW w:w="4068" w:type="dxa"/>
            <w:tcBorders>
              <w:top w:val="single" w:sz="4" w:space="0" w:color="auto"/>
            </w:tcBorders>
          </w:tcPr>
          <w:p w:rsidR="00495605" w:rsidRPr="006041E4" w:rsidRDefault="00495605" w:rsidP="006D28AF">
            <w:pPr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>1    Проверка герметичности редуктора</w:t>
            </w:r>
          </w:p>
          <w:p w:rsidR="00495605" w:rsidRDefault="00495605" w:rsidP="006D28AF">
            <w:pPr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 xml:space="preserve">-присоединить редуктор к </w:t>
            </w:r>
            <w:r>
              <w:rPr>
                <w:sz w:val="20"/>
                <w:szCs w:val="20"/>
              </w:rPr>
              <w:t>кислородн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му </w:t>
            </w:r>
            <w:r w:rsidRPr="006041E4">
              <w:rPr>
                <w:sz w:val="20"/>
                <w:szCs w:val="20"/>
              </w:rPr>
              <w:t xml:space="preserve">баллону с давлением  </w:t>
            </w:r>
            <w:r>
              <w:rPr>
                <w:sz w:val="20"/>
                <w:szCs w:val="20"/>
              </w:rPr>
              <w:t>17,6 - 19,6</w:t>
            </w:r>
            <w:r w:rsidRPr="006041E4">
              <w:rPr>
                <w:sz w:val="20"/>
                <w:szCs w:val="20"/>
              </w:rPr>
              <w:t xml:space="preserve"> МПа </w:t>
            </w:r>
            <w:r>
              <w:rPr>
                <w:sz w:val="20"/>
                <w:szCs w:val="20"/>
              </w:rPr>
              <w:t xml:space="preserve">         </w:t>
            </w:r>
            <w:r w:rsidRPr="006041E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180 – 200 </w:t>
            </w:r>
            <w:r w:rsidRPr="006041E4">
              <w:rPr>
                <w:sz w:val="20"/>
                <w:szCs w:val="20"/>
              </w:rPr>
              <w:t>кгс/</w:t>
            </w:r>
            <w:proofErr w:type="spellStart"/>
            <w:r w:rsidRPr="006041E4">
              <w:rPr>
                <w:sz w:val="20"/>
                <w:szCs w:val="20"/>
              </w:rPr>
              <w:t>см</w:t>
            </w:r>
            <w:proofErr w:type="gramStart"/>
            <w:r w:rsidRPr="006041E4">
              <w:rPr>
                <w:sz w:val="20"/>
                <w:szCs w:val="20"/>
                <w:vertAlign w:val="superscript"/>
              </w:rPr>
              <w:t>2</w:t>
            </w:r>
            <w:proofErr w:type="spellEnd"/>
            <w:proofErr w:type="gramEnd"/>
            <w:r w:rsidRPr="006041E4">
              <w:rPr>
                <w:sz w:val="20"/>
                <w:szCs w:val="20"/>
              </w:rPr>
              <w:t>);</w:t>
            </w:r>
          </w:p>
          <w:p w:rsidR="00495605" w:rsidRPr="006041E4" w:rsidRDefault="00495605" w:rsidP="006D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установить ручку установки подачи  в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ложение «0»;</w:t>
            </w:r>
          </w:p>
          <w:p w:rsidR="00495605" w:rsidRPr="006041E4" w:rsidRDefault="00495605" w:rsidP="006D28AF">
            <w:pPr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 xml:space="preserve">- медленно открыть вентиль баллона. </w:t>
            </w:r>
            <w:r>
              <w:rPr>
                <w:sz w:val="20"/>
                <w:szCs w:val="20"/>
              </w:rPr>
              <w:t xml:space="preserve">   </w:t>
            </w:r>
            <w:r w:rsidRPr="006041E4">
              <w:rPr>
                <w:sz w:val="20"/>
                <w:szCs w:val="20"/>
              </w:rPr>
              <w:t>Проконтролировать показание манометра р</w:t>
            </w:r>
            <w:r w:rsidRPr="006041E4">
              <w:rPr>
                <w:sz w:val="20"/>
                <w:szCs w:val="20"/>
              </w:rPr>
              <w:t>е</w:t>
            </w:r>
            <w:r w:rsidRPr="006041E4">
              <w:rPr>
                <w:sz w:val="20"/>
                <w:szCs w:val="20"/>
              </w:rPr>
              <w:t>дуктора</w:t>
            </w:r>
            <w:r>
              <w:rPr>
                <w:sz w:val="20"/>
                <w:szCs w:val="20"/>
              </w:rPr>
              <w:t>;</w:t>
            </w:r>
          </w:p>
          <w:p w:rsidR="00495605" w:rsidRDefault="00495605" w:rsidP="006D28AF">
            <w:pPr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 xml:space="preserve">- закрыть вентиль баллона. Сделать </w:t>
            </w:r>
          </w:p>
          <w:p w:rsidR="00495605" w:rsidRDefault="00495605" w:rsidP="006D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41E4">
              <w:rPr>
                <w:sz w:val="20"/>
                <w:szCs w:val="20"/>
              </w:rPr>
              <w:t>выдержку 2 мин и проконтролировать пок</w:t>
            </w:r>
            <w:r w:rsidRPr="006041E4">
              <w:rPr>
                <w:sz w:val="20"/>
                <w:szCs w:val="20"/>
              </w:rPr>
              <w:t>а</w:t>
            </w:r>
            <w:r w:rsidRPr="006041E4">
              <w:rPr>
                <w:sz w:val="20"/>
                <w:szCs w:val="20"/>
              </w:rPr>
              <w:t>зание манометра редуктора.</w:t>
            </w:r>
          </w:p>
          <w:p w:rsidR="00495605" w:rsidRPr="006041E4" w:rsidRDefault="00495605" w:rsidP="006D28A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495605" w:rsidRPr="006041E4" w:rsidRDefault="00495605" w:rsidP="006D28AF">
            <w:pPr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>Разность показаний маноме</w:t>
            </w:r>
            <w:r>
              <w:rPr>
                <w:sz w:val="20"/>
                <w:szCs w:val="20"/>
              </w:rPr>
              <w:t xml:space="preserve">тра  не должна превышать 1 МПа               </w:t>
            </w:r>
            <w:r w:rsidRPr="006041E4">
              <w:rPr>
                <w:sz w:val="20"/>
                <w:szCs w:val="20"/>
              </w:rPr>
              <w:t xml:space="preserve">(10 </w:t>
            </w:r>
            <w:r>
              <w:rPr>
                <w:sz w:val="20"/>
                <w:szCs w:val="20"/>
              </w:rPr>
              <w:t>к</w:t>
            </w:r>
            <w:r w:rsidRPr="006041E4">
              <w:rPr>
                <w:sz w:val="20"/>
                <w:szCs w:val="20"/>
              </w:rPr>
              <w:t>гс/</w:t>
            </w:r>
            <w:proofErr w:type="spellStart"/>
            <w:r w:rsidRPr="006041E4">
              <w:rPr>
                <w:sz w:val="20"/>
                <w:szCs w:val="20"/>
              </w:rPr>
              <w:t>см</w:t>
            </w:r>
            <w:proofErr w:type="gramStart"/>
            <w:r w:rsidRPr="006041E4">
              <w:rPr>
                <w:sz w:val="20"/>
                <w:szCs w:val="20"/>
                <w:vertAlign w:val="superscript"/>
              </w:rPr>
              <w:t>2</w:t>
            </w:r>
            <w:proofErr w:type="spellEnd"/>
            <w:proofErr w:type="gramEnd"/>
            <w:r w:rsidRPr="006041E4">
              <w:rPr>
                <w:sz w:val="20"/>
                <w:szCs w:val="20"/>
              </w:rPr>
              <w:t>)</w:t>
            </w:r>
          </w:p>
        </w:tc>
      </w:tr>
    </w:tbl>
    <w:p w:rsidR="006F0879" w:rsidRDefault="006F0879" w:rsidP="00495605">
      <w:pPr>
        <w:ind w:firstLine="540"/>
        <w:rPr>
          <w:sz w:val="20"/>
          <w:szCs w:val="20"/>
        </w:rPr>
      </w:pPr>
    </w:p>
    <w:p w:rsidR="00495605" w:rsidRPr="006041E4" w:rsidRDefault="00495605" w:rsidP="00495605">
      <w:pPr>
        <w:ind w:firstLine="540"/>
        <w:rPr>
          <w:sz w:val="20"/>
          <w:szCs w:val="20"/>
        </w:rPr>
      </w:pPr>
      <w:r>
        <w:rPr>
          <w:sz w:val="20"/>
          <w:szCs w:val="20"/>
        </w:rPr>
        <w:t>Продолжение т</w:t>
      </w:r>
      <w:r w:rsidRPr="006041E4">
        <w:rPr>
          <w:sz w:val="20"/>
          <w:szCs w:val="20"/>
        </w:rPr>
        <w:t>аблиц</w:t>
      </w:r>
      <w:r>
        <w:rPr>
          <w:sz w:val="20"/>
          <w:szCs w:val="20"/>
        </w:rPr>
        <w:t>ы</w:t>
      </w:r>
      <w:r w:rsidRPr="006041E4">
        <w:rPr>
          <w:sz w:val="20"/>
          <w:szCs w:val="20"/>
        </w:rPr>
        <w:t xml:space="preserve"> 1</w:t>
      </w:r>
    </w:p>
    <w:tbl>
      <w:tblPr>
        <w:tblStyle w:val="a3"/>
        <w:tblW w:w="0" w:type="auto"/>
        <w:tblBorders>
          <w:insideH w:val="none" w:sz="0" w:space="0" w:color="auto"/>
        </w:tblBorders>
        <w:tblLook w:val="01E0"/>
      </w:tblPr>
      <w:tblGrid>
        <w:gridCol w:w="3708"/>
        <w:gridCol w:w="3600"/>
      </w:tblGrid>
      <w:tr w:rsidR="00495605" w:rsidRPr="006041E4" w:rsidTr="006D28AF">
        <w:trPr>
          <w:trHeight w:val="180"/>
        </w:trPr>
        <w:tc>
          <w:tcPr>
            <w:tcW w:w="3708" w:type="dxa"/>
            <w:tcBorders>
              <w:bottom w:val="single" w:sz="4" w:space="0" w:color="auto"/>
            </w:tcBorders>
          </w:tcPr>
          <w:p w:rsidR="00495605" w:rsidRPr="006041E4" w:rsidRDefault="00495605" w:rsidP="006D28AF">
            <w:pPr>
              <w:jc w:val="center"/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>Методика проверки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95605" w:rsidRPr="006041E4" w:rsidRDefault="00495605" w:rsidP="006D28AF">
            <w:pPr>
              <w:jc w:val="center"/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>Технические требования</w:t>
            </w:r>
          </w:p>
        </w:tc>
      </w:tr>
      <w:tr w:rsidR="00495605" w:rsidRPr="006041E4" w:rsidTr="006D28AF">
        <w:tc>
          <w:tcPr>
            <w:tcW w:w="3708" w:type="dxa"/>
            <w:tcBorders>
              <w:top w:val="single" w:sz="4" w:space="0" w:color="auto"/>
            </w:tcBorders>
          </w:tcPr>
          <w:p w:rsidR="00495605" w:rsidRDefault="00495605" w:rsidP="006D28AF">
            <w:pPr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 xml:space="preserve">1    Проверка </w:t>
            </w:r>
            <w:r>
              <w:rPr>
                <w:sz w:val="20"/>
                <w:szCs w:val="20"/>
              </w:rPr>
              <w:t>работоспособности реду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тора </w:t>
            </w:r>
            <w:proofErr w:type="gramStart"/>
            <w:r>
              <w:rPr>
                <w:sz w:val="20"/>
                <w:szCs w:val="20"/>
              </w:rPr>
              <w:t>–и</w:t>
            </w:r>
            <w:proofErr w:type="gramEnd"/>
            <w:r>
              <w:rPr>
                <w:sz w:val="20"/>
                <w:szCs w:val="20"/>
              </w:rPr>
              <w:t>нгалятора:</w:t>
            </w:r>
          </w:p>
          <w:p w:rsidR="00495605" w:rsidRDefault="00495605" w:rsidP="006D28AF">
            <w:pPr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 xml:space="preserve">-присоединить редуктор к </w:t>
            </w:r>
            <w:r>
              <w:rPr>
                <w:sz w:val="20"/>
                <w:szCs w:val="20"/>
              </w:rPr>
              <w:t>кислородн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му </w:t>
            </w:r>
            <w:r w:rsidRPr="006041E4">
              <w:rPr>
                <w:sz w:val="20"/>
                <w:szCs w:val="20"/>
              </w:rPr>
              <w:t xml:space="preserve">баллону с давлением  </w:t>
            </w:r>
            <w:r>
              <w:rPr>
                <w:sz w:val="20"/>
                <w:szCs w:val="20"/>
              </w:rPr>
              <w:t xml:space="preserve">17,6 - 19,6 МПа  </w:t>
            </w:r>
            <w:r w:rsidRPr="006041E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180 – 200 </w:t>
            </w:r>
            <w:r w:rsidRPr="006041E4">
              <w:rPr>
                <w:sz w:val="20"/>
                <w:szCs w:val="20"/>
              </w:rPr>
              <w:t>кгс/</w:t>
            </w:r>
            <w:proofErr w:type="spellStart"/>
            <w:r w:rsidRPr="006041E4">
              <w:rPr>
                <w:sz w:val="20"/>
                <w:szCs w:val="20"/>
              </w:rPr>
              <w:t>см</w:t>
            </w:r>
            <w:proofErr w:type="gramStart"/>
            <w:r w:rsidRPr="006041E4">
              <w:rPr>
                <w:sz w:val="20"/>
                <w:szCs w:val="20"/>
                <w:vertAlign w:val="superscript"/>
              </w:rPr>
              <w:t>2</w:t>
            </w:r>
            <w:proofErr w:type="spellEnd"/>
            <w:proofErr w:type="gramEnd"/>
            <w:r w:rsidRPr="006041E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установить ручку установки подачи кислорода  в положение «0» и </w:t>
            </w:r>
            <w:r w:rsidRPr="006041E4">
              <w:rPr>
                <w:sz w:val="20"/>
                <w:szCs w:val="20"/>
              </w:rPr>
              <w:t>медленно открыть ве</w:t>
            </w:r>
            <w:r w:rsidRPr="006041E4">
              <w:rPr>
                <w:sz w:val="20"/>
                <w:szCs w:val="20"/>
              </w:rPr>
              <w:t>н</w:t>
            </w:r>
            <w:r w:rsidRPr="006041E4">
              <w:rPr>
                <w:sz w:val="20"/>
                <w:szCs w:val="20"/>
              </w:rPr>
              <w:t>тиль баллона.</w:t>
            </w:r>
          </w:p>
          <w:p w:rsidR="00495605" w:rsidRDefault="00495605" w:rsidP="006D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установить ручку установки подачи кислорода в положение «2»;</w:t>
            </w:r>
          </w:p>
          <w:p w:rsidR="00495605" w:rsidRDefault="00495605" w:rsidP="006D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установить ручку установки подачи кислорода последовательно  в полож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«4», «6», «10» и «15»; </w:t>
            </w:r>
          </w:p>
          <w:p w:rsidR="00495605" w:rsidRPr="006041E4" w:rsidRDefault="00495605" w:rsidP="006D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установить ручку установки подачи кислорода  в положение «0»;</w:t>
            </w:r>
          </w:p>
          <w:p w:rsidR="00495605" w:rsidRPr="006041E4" w:rsidRDefault="00495605" w:rsidP="006D28AF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95605" w:rsidRDefault="00495605" w:rsidP="006D28AF">
            <w:pPr>
              <w:rPr>
                <w:sz w:val="20"/>
                <w:szCs w:val="20"/>
              </w:rPr>
            </w:pPr>
          </w:p>
          <w:p w:rsidR="00495605" w:rsidRDefault="00495605" w:rsidP="006D28AF">
            <w:pPr>
              <w:rPr>
                <w:sz w:val="20"/>
                <w:szCs w:val="20"/>
              </w:rPr>
            </w:pPr>
          </w:p>
          <w:p w:rsidR="00495605" w:rsidRDefault="00495605" w:rsidP="006D28AF">
            <w:pPr>
              <w:ind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ниппеля редуктора–ингалятора не должен поступать кислород.</w:t>
            </w:r>
          </w:p>
          <w:p w:rsidR="00495605" w:rsidRDefault="00495605" w:rsidP="006D28AF">
            <w:pPr>
              <w:rPr>
                <w:sz w:val="20"/>
                <w:szCs w:val="20"/>
              </w:rPr>
            </w:pPr>
          </w:p>
          <w:p w:rsidR="00495605" w:rsidRDefault="00495605" w:rsidP="006D28AF">
            <w:pPr>
              <w:rPr>
                <w:sz w:val="20"/>
                <w:szCs w:val="20"/>
              </w:rPr>
            </w:pPr>
          </w:p>
          <w:p w:rsidR="00495605" w:rsidRDefault="00495605" w:rsidP="006D28AF">
            <w:pPr>
              <w:rPr>
                <w:sz w:val="20"/>
                <w:szCs w:val="20"/>
              </w:rPr>
            </w:pPr>
          </w:p>
          <w:p w:rsidR="00495605" w:rsidRDefault="00495605" w:rsidP="006D28AF">
            <w:pPr>
              <w:rPr>
                <w:sz w:val="20"/>
                <w:szCs w:val="20"/>
              </w:rPr>
            </w:pPr>
          </w:p>
          <w:p w:rsidR="00495605" w:rsidRDefault="00495605" w:rsidP="006D28AF">
            <w:pPr>
              <w:ind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ниппеля редуктора–ингалятора </w:t>
            </w:r>
          </w:p>
          <w:p w:rsidR="00495605" w:rsidRDefault="00495605" w:rsidP="006D28AF">
            <w:pPr>
              <w:ind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должен  поступать кислород.</w:t>
            </w:r>
          </w:p>
          <w:p w:rsidR="00495605" w:rsidRDefault="00495605" w:rsidP="006D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 отмечаться последовательное увеличение подачи кислорода.</w:t>
            </w:r>
          </w:p>
          <w:p w:rsidR="00495605" w:rsidRDefault="00495605" w:rsidP="006D28AF">
            <w:pPr>
              <w:rPr>
                <w:sz w:val="20"/>
                <w:szCs w:val="20"/>
              </w:rPr>
            </w:pPr>
          </w:p>
          <w:p w:rsidR="00495605" w:rsidRPr="006041E4" w:rsidRDefault="00495605" w:rsidP="006D2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кислорода должна прекратит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ся.</w:t>
            </w:r>
          </w:p>
        </w:tc>
      </w:tr>
    </w:tbl>
    <w:p w:rsidR="00495605" w:rsidRPr="006041E4" w:rsidRDefault="00495605" w:rsidP="00495605">
      <w:pPr>
        <w:ind w:firstLine="540"/>
        <w:jc w:val="center"/>
        <w:rPr>
          <w:sz w:val="20"/>
          <w:szCs w:val="20"/>
        </w:rPr>
      </w:pPr>
    </w:p>
    <w:p w:rsidR="00495605" w:rsidRDefault="00495605" w:rsidP="00495605">
      <w:pPr>
        <w:numPr>
          <w:ilvl w:val="0"/>
          <w:numId w:val="1"/>
        </w:numPr>
        <w:rPr>
          <w:b/>
          <w:sz w:val="20"/>
          <w:szCs w:val="20"/>
        </w:rPr>
      </w:pPr>
      <w:r w:rsidRPr="006041E4">
        <w:rPr>
          <w:b/>
          <w:sz w:val="20"/>
          <w:szCs w:val="20"/>
        </w:rPr>
        <w:t>Порядок работы с редуктором</w:t>
      </w:r>
      <w:r>
        <w:rPr>
          <w:b/>
          <w:sz w:val="20"/>
          <w:szCs w:val="20"/>
        </w:rPr>
        <w:t>-ингалятором</w:t>
      </w:r>
      <w:r w:rsidRPr="006041E4">
        <w:rPr>
          <w:b/>
          <w:sz w:val="20"/>
          <w:szCs w:val="20"/>
        </w:rPr>
        <w:t xml:space="preserve"> </w:t>
      </w:r>
    </w:p>
    <w:p w:rsidR="00495605" w:rsidRPr="006041E4" w:rsidRDefault="00495605" w:rsidP="00495605">
      <w:pPr>
        <w:ind w:left="540"/>
        <w:rPr>
          <w:sz w:val="20"/>
          <w:szCs w:val="20"/>
        </w:rPr>
      </w:pPr>
      <w:r>
        <w:rPr>
          <w:sz w:val="20"/>
          <w:szCs w:val="20"/>
        </w:rPr>
        <w:t>5.1 Порядок включения редуктора-ингалятора</w:t>
      </w:r>
    </w:p>
    <w:p w:rsidR="00495605" w:rsidRDefault="00495605" w:rsidP="00495605">
      <w:pPr>
        <w:rPr>
          <w:sz w:val="20"/>
          <w:szCs w:val="20"/>
        </w:rPr>
      </w:pPr>
      <w:r w:rsidRPr="006041E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Pr="006041E4">
        <w:rPr>
          <w:sz w:val="20"/>
          <w:szCs w:val="20"/>
        </w:rPr>
        <w:t>Присоединить редуктор</w:t>
      </w:r>
      <w:r>
        <w:rPr>
          <w:sz w:val="20"/>
          <w:szCs w:val="20"/>
        </w:rPr>
        <w:t>-ингалятор</w:t>
      </w:r>
      <w:r w:rsidRPr="006041E4">
        <w:rPr>
          <w:sz w:val="20"/>
          <w:szCs w:val="20"/>
        </w:rPr>
        <w:t xml:space="preserve"> к </w:t>
      </w:r>
      <w:r>
        <w:rPr>
          <w:sz w:val="20"/>
          <w:szCs w:val="20"/>
        </w:rPr>
        <w:t xml:space="preserve">кислородному </w:t>
      </w:r>
      <w:r w:rsidRPr="006041E4">
        <w:rPr>
          <w:sz w:val="20"/>
          <w:szCs w:val="20"/>
        </w:rPr>
        <w:t xml:space="preserve">баллону </w:t>
      </w:r>
      <w:r>
        <w:rPr>
          <w:sz w:val="20"/>
          <w:szCs w:val="20"/>
        </w:rPr>
        <w:t xml:space="preserve">с давлением </w:t>
      </w:r>
      <w:r w:rsidRPr="006041E4">
        <w:rPr>
          <w:sz w:val="20"/>
          <w:szCs w:val="20"/>
        </w:rPr>
        <w:t xml:space="preserve"> от </w:t>
      </w:r>
      <w:r>
        <w:rPr>
          <w:sz w:val="20"/>
          <w:szCs w:val="20"/>
        </w:rPr>
        <w:t>17,6</w:t>
      </w:r>
      <w:r w:rsidRPr="006041E4">
        <w:rPr>
          <w:sz w:val="20"/>
          <w:szCs w:val="20"/>
        </w:rPr>
        <w:t xml:space="preserve"> до </w:t>
      </w:r>
      <w:r>
        <w:rPr>
          <w:sz w:val="20"/>
          <w:szCs w:val="20"/>
        </w:rPr>
        <w:t>19,6</w:t>
      </w:r>
      <w:r w:rsidRPr="006041E4">
        <w:rPr>
          <w:sz w:val="20"/>
          <w:szCs w:val="20"/>
        </w:rPr>
        <w:t xml:space="preserve"> МПа (от </w:t>
      </w:r>
      <w:r>
        <w:rPr>
          <w:sz w:val="20"/>
          <w:szCs w:val="20"/>
        </w:rPr>
        <w:t>180</w:t>
      </w:r>
      <w:r w:rsidRPr="006041E4">
        <w:rPr>
          <w:sz w:val="20"/>
          <w:szCs w:val="20"/>
        </w:rPr>
        <w:t xml:space="preserve"> до </w:t>
      </w:r>
      <w:r>
        <w:rPr>
          <w:sz w:val="20"/>
          <w:szCs w:val="20"/>
        </w:rPr>
        <w:t>200</w:t>
      </w:r>
      <w:r w:rsidRPr="006041E4">
        <w:rPr>
          <w:sz w:val="20"/>
          <w:szCs w:val="20"/>
        </w:rPr>
        <w:t xml:space="preserve"> кгс/</w:t>
      </w:r>
      <w:proofErr w:type="spellStart"/>
      <w:r w:rsidRPr="006041E4">
        <w:rPr>
          <w:sz w:val="20"/>
          <w:szCs w:val="20"/>
        </w:rPr>
        <w:t>см</w:t>
      </w:r>
      <w:proofErr w:type="gramStart"/>
      <w:r w:rsidRPr="006041E4">
        <w:rPr>
          <w:sz w:val="20"/>
          <w:szCs w:val="20"/>
          <w:vertAlign w:val="superscript"/>
        </w:rPr>
        <w:t>2</w:t>
      </w:r>
      <w:proofErr w:type="spellEnd"/>
      <w:proofErr w:type="gramEnd"/>
      <w:r w:rsidRPr="006041E4">
        <w:rPr>
          <w:sz w:val="20"/>
          <w:szCs w:val="20"/>
        </w:rPr>
        <w:t>)</w:t>
      </w:r>
      <w:r>
        <w:rPr>
          <w:sz w:val="20"/>
          <w:szCs w:val="20"/>
        </w:rPr>
        <w:t>, предварительно убедиться, что ручка подачи кислор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да установлена в положении «0». </w:t>
      </w:r>
      <w:r w:rsidRPr="006041E4">
        <w:rPr>
          <w:sz w:val="20"/>
          <w:szCs w:val="20"/>
        </w:rPr>
        <w:t>Ме</w:t>
      </w:r>
      <w:r>
        <w:rPr>
          <w:sz w:val="20"/>
          <w:szCs w:val="20"/>
        </w:rPr>
        <w:t xml:space="preserve">дленно открыть вентиль баллона </w:t>
      </w:r>
      <w:r w:rsidRPr="006041E4">
        <w:rPr>
          <w:sz w:val="20"/>
          <w:szCs w:val="20"/>
        </w:rPr>
        <w:t xml:space="preserve"> и по показанию манометра редуктора</w:t>
      </w:r>
      <w:r>
        <w:rPr>
          <w:sz w:val="20"/>
          <w:szCs w:val="20"/>
        </w:rPr>
        <w:t xml:space="preserve">-ингалятора </w:t>
      </w:r>
      <w:r w:rsidRPr="006041E4">
        <w:rPr>
          <w:sz w:val="20"/>
          <w:szCs w:val="20"/>
        </w:rPr>
        <w:t xml:space="preserve"> убедиться в том, что </w:t>
      </w:r>
      <w:r>
        <w:rPr>
          <w:sz w:val="20"/>
          <w:szCs w:val="20"/>
        </w:rPr>
        <w:t>кислород</w:t>
      </w:r>
      <w:r w:rsidRPr="006041E4">
        <w:rPr>
          <w:sz w:val="20"/>
          <w:szCs w:val="20"/>
        </w:rPr>
        <w:t xml:space="preserve"> из ба</w:t>
      </w:r>
      <w:r w:rsidRPr="006041E4">
        <w:rPr>
          <w:sz w:val="20"/>
          <w:szCs w:val="20"/>
        </w:rPr>
        <w:t>л</w:t>
      </w:r>
      <w:r w:rsidRPr="006041E4">
        <w:rPr>
          <w:sz w:val="20"/>
          <w:szCs w:val="20"/>
        </w:rPr>
        <w:t>лона поступает в редуктор</w:t>
      </w:r>
      <w:r>
        <w:rPr>
          <w:sz w:val="20"/>
          <w:szCs w:val="20"/>
        </w:rPr>
        <w:t>-ингалятор</w:t>
      </w:r>
      <w:r w:rsidRPr="006041E4">
        <w:rPr>
          <w:sz w:val="20"/>
          <w:szCs w:val="20"/>
        </w:rPr>
        <w:t xml:space="preserve">. </w:t>
      </w:r>
    </w:p>
    <w:p w:rsidR="00495605" w:rsidRDefault="00495605" w:rsidP="0049560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Работа в режиме кислородной терапии.</w:t>
      </w:r>
    </w:p>
    <w:p w:rsidR="00495605" w:rsidRDefault="00495605" w:rsidP="00495605">
      <w:pPr>
        <w:rPr>
          <w:sz w:val="20"/>
          <w:szCs w:val="20"/>
        </w:rPr>
      </w:pPr>
      <w:r>
        <w:rPr>
          <w:sz w:val="20"/>
          <w:szCs w:val="20"/>
        </w:rPr>
        <w:t xml:space="preserve">      Присоединить к ниппелю редуктора-ингалятора присоединительную трубку маски. Поворотом ручки подачи кислорода установить необходимую подачу к</w:t>
      </w:r>
      <w:r>
        <w:rPr>
          <w:sz w:val="20"/>
          <w:szCs w:val="20"/>
        </w:rPr>
        <w:t>и</w:t>
      </w:r>
      <w:r>
        <w:rPr>
          <w:sz w:val="20"/>
          <w:szCs w:val="20"/>
        </w:rPr>
        <w:t>слорода. При необходимости увлажнения кислорода маску присоединить через а</w:t>
      </w:r>
      <w:r>
        <w:rPr>
          <w:sz w:val="20"/>
          <w:szCs w:val="20"/>
        </w:rPr>
        <w:t>э</w:t>
      </w:r>
      <w:r>
        <w:rPr>
          <w:sz w:val="20"/>
          <w:szCs w:val="20"/>
        </w:rPr>
        <w:t>розольный ингалятор, предварительно заполнив его водой. По окончании работы ручку подачи кислорода установить в положение «0».</w:t>
      </w:r>
    </w:p>
    <w:p w:rsidR="00495605" w:rsidRDefault="00495605" w:rsidP="0049560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Работа в режиме аэрозольной ингаляции.</w:t>
      </w:r>
    </w:p>
    <w:p w:rsidR="00495605" w:rsidRDefault="00495605" w:rsidP="00495605">
      <w:pPr>
        <w:rPr>
          <w:sz w:val="20"/>
          <w:szCs w:val="20"/>
        </w:rPr>
      </w:pPr>
      <w:r>
        <w:rPr>
          <w:sz w:val="20"/>
          <w:szCs w:val="20"/>
        </w:rPr>
        <w:t xml:space="preserve">        Подготовить аэрозольный ингалятор к работе в соответствии с «Инструкцией по применению». Присоединить к ниппелю редуктора-ингалятора присоединител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ную трубку аэрозольного ингалятора. Поворотом ручки подачи кислорода устан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вить необходимую величину подачи кислорода. Для достижения наилучшего распыления рекомендуется устанавливать подачи кислорода: «10» и  «15». По оконч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нии работы ручку подачи кислорода установить в положение «0»</w:t>
      </w:r>
    </w:p>
    <w:p w:rsidR="00495605" w:rsidRDefault="00495605" w:rsidP="0049560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Работа с аппаратом </w:t>
      </w:r>
      <w:proofErr w:type="spellStart"/>
      <w:r>
        <w:rPr>
          <w:sz w:val="20"/>
          <w:szCs w:val="20"/>
        </w:rPr>
        <w:t>ИВЛ</w:t>
      </w:r>
      <w:proofErr w:type="spellEnd"/>
    </w:p>
    <w:p w:rsidR="00495605" w:rsidRDefault="00495605" w:rsidP="00495605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</w:t>
      </w:r>
      <w:r w:rsidRPr="006041E4">
        <w:rPr>
          <w:sz w:val="20"/>
          <w:szCs w:val="20"/>
        </w:rPr>
        <w:t>К фитингу б</w:t>
      </w:r>
      <w:r>
        <w:rPr>
          <w:sz w:val="20"/>
          <w:szCs w:val="20"/>
        </w:rPr>
        <w:t>ыстроразъемного соединения  под</w:t>
      </w:r>
      <w:r w:rsidRPr="006041E4">
        <w:rPr>
          <w:sz w:val="20"/>
          <w:szCs w:val="20"/>
        </w:rPr>
        <w:t xml:space="preserve">соединить шланг аппарата </w:t>
      </w:r>
      <w:proofErr w:type="spellStart"/>
      <w:r w:rsidRPr="006041E4">
        <w:rPr>
          <w:sz w:val="20"/>
          <w:szCs w:val="20"/>
        </w:rPr>
        <w:t>ИВЛ</w:t>
      </w:r>
      <w:proofErr w:type="spellEnd"/>
      <w:r w:rsidRPr="006041E4">
        <w:rPr>
          <w:sz w:val="20"/>
          <w:szCs w:val="20"/>
        </w:rPr>
        <w:t xml:space="preserve">, работающего от давления </w:t>
      </w:r>
      <w:r>
        <w:rPr>
          <w:sz w:val="20"/>
          <w:szCs w:val="20"/>
        </w:rPr>
        <w:t xml:space="preserve">кислорода на входе </w:t>
      </w:r>
      <w:r w:rsidRPr="006041E4">
        <w:rPr>
          <w:sz w:val="20"/>
          <w:szCs w:val="20"/>
        </w:rPr>
        <w:t xml:space="preserve">0,4 МПа </w:t>
      </w:r>
      <w:r w:rsidRPr="006041E4">
        <w:rPr>
          <w:rFonts w:ascii="SWRomnt" w:hAnsi="SWRomnt"/>
          <w:sz w:val="20"/>
          <w:szCs w:val="20"/>
        </w:rPr>
        <w:t>±</w:t>
      </w:r>
      <w:r w:rsidRPr="006041E4">
        <w:rPr>
          <w:sz w:val="20"/>
          <w:szCs w:val="20"/>
        </w:rPr>
        <w:t xml:space="preserve"> 0,05 МПа (4 кгс/</w:t>
      </w:r>
      <w:proofErr w:type="spellStart"/>
      <w:r w:rsidRPr="006041E4">
        <w:rPr>
          <w:sz w:val="20"/>
          <w:szCs w:val="20"/>
        </w:rPr>
        <w:t>см</w:t>
      </w:r>
      <w:proofErr w:type="gramStart"/>
      <w:r w:rsidRPr="006041E4">
        <w:rPr>
          <w:sz w:val="20"/>
          <w:szCs w:val="20"/>
          <w:vertAlign w:val="superscript"/>
        </w:rPr>
        <w:t>2</w:t>
      </w:r>
      <w:proofErr w:type="spellEnd"/>
      <w:proofErr w:type="gramEnd"/>
      <w:r w:rsidRPr="006041E4">
        <w:rPr>
          <w:sz w:val="20"/>
          <w:szCs w:val="20"/>
        </w:rPr>
        <w:t xml:space="preserve"> </w:t>
      </w:r>
      <w:r w:rsidRPr="006041E4">
        <w:rPr>
          <w:rFonts w:ascii="SWRomnt" w:hAnsi="SWRomnt"/>
          <w:sz w:val="20"/>
          <w:szCs w:val="20"/>
        </w:rPr>
        <w:t>±</w:t>
      </w:r>
      <w:r w:rsidRPr="006041E4">
        <w:rPr>
          <w:sz w:val="20"/>
          <w:szCs w:val="20"/>
        </w:rPr>
        <w:t xml:space="preserve"> 0,5 кгс/</w:t>
      </w:r>
      <w:proofErr w:type="spellStart"/>
      <w:r w:rsidRPr="006041E4">
        <w:rPr>
          <w:sz w:val="20"/>
          <w:szCs w:val="20"/>
        </w:rPr>
        <w:t>см</w:t>
      </w:r>
      <w:r w:rsidRPr="006041E4">
        <w:rPr>
          <w:sz w:val="20"/>
          <w:szCs w:val="20"/>
          <w:vertAlign w:val="superscript"/>
        </w:rPr>
        <w:t>2</w:t>
      </w:r>
      <w:proofErr w:type="spellEnd"/>
      <w:r w:rsidRPr="006041E4">
        <w:rPr>
          <w:sz w:val="20"/>
          <w:szCs w:val="20"/>
        </w:rPr>
        <w:t>)</w:t>
      </w:r>
      <w:r>
        <w:rPr>
          <w:sz w:val="20"/>
          <w:szCs w:val="20"/>
        </w:rPr>
        <w:t xml:space="preserve"> и открыть вентиль кислородного баллона. </w:t>
      </w:r>
      <w:r w:rsidRPr="006041E4">
        <w:rPr>
          <w:sz w:val="20"/>
          <w:szCs w:val="20"/>
        </w:rPr>
        <w:t>После окончания работы з</w:t>
      </w:r>
      <w:r w:rsidRPr="006041E4">
        <w:rPr>
          <w:sz w:val="20"/>
          <w:szCs w:val="20"/>
        </w:rPr>
        <w:t>а</w:t>
      </w:r>
      <w:r w:rsidRPr="006041E4">
        <w:rPr>
          <w:sz w:val="20"/>
          <w:szCs w:val="20"/>
        </w:rPr>
        <w:t>крыть вентиль</w:t>
      </w:r>
      <w:r>
        <w:rPr>
          <w:sz w:val="20"/>
          <w:szCs w:val="20"/>
        </w:rPr>
        <w:t xml:space="preserve"> кислородного</w:t>
      </w:r>
      <w:r w:rsidRPr="006041E4">
        <w:rPr>
          <w:sz w:val="20"/>
          <w:szCs w:val="20"/>
        </w:rPr>
        <w:t xml:space="preserve"> баллона, отсоединить шланг аппарата </w:t>
      </w:r>
      <w:proofErr w:type="spellStart"/>
      <w:r w:rsidRPr="006041E4">
        <w:rPr>
          <w:sz w:val="20"/>
          <w:szCs w:val="20"/>
        </w:rPr>
        <w:t>ИВЛ</w:t>
      </w:r>
      <w:proofErr w:type="spellEnd"/>
      <w:r w:rsidRPr="006041E4">
        <w:rPr>
          <w:sz w:val="20"/>
          <w:szCs w:val="20"/>
        </w:rPr>
        <w:t>.</w:t>
      </w:r>
    </w:p>
    <w:p w:rsidR="00495605" w:rsidRDefault="00495605"/>
    <w:p w:rsidR="006F0879" w:rsidRPr="006041E4" w:rsidRDefault="006F0879" w:rsidP="006F0879">
      <w:pPr>
        <w:ind w:firstLine="539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6</w:t>
      </w:r>
      <w:r w:rsidRPr="006041E4">
        <w:rPr>
          <w:b/>
          <w:sz w:val="20"/>
          <w:szCs w:val="20"/>
        </w:rPr>
        <w:t xml:space="preserve">  Дезинфекция редуктора</w:t>
      </w:r>
      <w:r>
        <w:rPr>
          <w:b/>
          <w:sz w:val="20"/>
          <w:szCs w:val="20"/>
        </w:rPr>
        <w:t>-ингалятора</w:t>
      </w:r>
    </w:p>
    <w:p w:rsidR="006F0879" w:rsidRPr="006041E4" w:rsidRDefault="006F0879" w:rsidP="006F0879">
      <w:p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Д</w:t>
      </w:r>
      <w:r w:rsidRPr="006041E4">
        <w:rPr>
          <w:sz w:val="20"/>
          <w:szCs w:val="20"/>
        </w:rPr>
        <w:t>езинфекции подвергаются наружные поверхности редуктора</w:t>
      </w:r>
      <w:r>
        <w:rPr>
          <w:sz w:val="20"/>
          <w:szCs w:val="20"/>
        </w:rPr>
        <w:t>-ингалятора</w:t>
      </w:r>
      <w:r w:rsidRPr="006041E4">
        <w:rPr>
          <w:sz w:val="20"/>
          <w:szCs w:val="20"/>
        </w:rPr>
        <w:t>.</w:t>
      </w:r>
    </w:p>
    <w:p w:rsidR="006F0879" w:rsidRDefault="006F0879" w:rsidP="006F0879">
      <w:pPr>
        <w:rPr>
          <w:sz w:val="20"/>
          <w:szCs w:val="20"/>
        </w:rPr>
      </w:pPr>
      <w:r w:rsidRPr="006041E4">
        <w:rPr>
          <w:sz w:val="20"/>
          <w:szCs w:val="20"/>
        </w:rPr>
        <w:t>Дезинфекция проводится пятикратным протиранием наружных поверхностей р</w:t>
      </w:r>
      <w:r w:rsidRPr="006041E4">
        <w:rPr>
          <w:sz w:val="20"/>
          <w:szCs w:val="20"/>
        </w:rPr>
        <w:t>е</w:t>
      </w:r>
      <w:r w:rsidRPr="006041E4">
        <w:rPr>
          <w:sz w:val="20"/>
          <w:szCs w:val="20"/>
        </w:rPr>
        <w:t>дуктора, салфеткой, смоченной 4% раствором перекиси водорода с 0,5% раствором моющего средства типа «Лотос». Салфетка должна быть отжата.</w:t>
      </w:r>
    </w:p>
    <w:p w:rsidR="006F0879" w:rsidRPr="006041E4" w:rsidRDefault="006F0879" w:rsidP="006F0879">
      <w:pPr>
        <w:rPr>
          <w:sz w:val="20"/>
          <w:szCs w:val="20"/>
        </w:rPr>
      </w:pPr>
    </w:p>
    <w:p w:rsidR="006F0879" w:rsidRPr="006041E4" w:rsidRDefault="006F0879" w:rsidP="006F0879">
      <w:pPr>
        <w:ind w:firstLine="540"/>
        <w:rPr>
          <w:sz w:val="20"/>
          <w:szCs w:val="20"/>
        </w:rPr>
      </w:pPr>
      <w:r>
        <w:rPr>
          <w:b/>
          <w:sz w:val="20"/>
          <w:szCs w:val="20"/>
        </w:rPr>
        <w:t xml:space="preserve">7  </w:t>
      </w:r>
      <w:r w:rsidRPr="006041E4">
        <w:rPr>
          <w:b/>
          <w:sz w:val="20"/>
          <w:szCs w:val="20"/>
        </w:rPr>
        <w:t>Возможные неисправности и способы их устранения</w:t>
      </w:r>
    </w:p>
    <w:p w:rsidR="006F0879" w:rsidRPr="006041E4" w:rsidRDefault="006F0879" w:rsidP="006F087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041E4">
        <w:rPr>
          <w:sz w:val="20"/>
          <w:szCs w:val="20"/>
        </w:rPr>
        <w:t xml:space="preserve">Возможные неисправности и способы их устранения приведены в таблице </w:t>
      </w:r>
      <w:r>
        <w:rPr>
          <w:sz w:val="20"/>
          <w:szCs w:val="20"/>
        </w:rPr>
        <w:t>2</w:t>
      </w:r>
      <w:r w:rsidRPr="006041E4">
        <w:rPr>
          <w:sz w:val="20"/>
          <w:szCs w:val="20"/>
        </w:rPr>
        <w:t>.</w:t>
      </w:r>
    </w:p>
    <w:p w:rsidR="006F0879" w:rsidRPr="006041E4" w:rsidRDefault="006F0879" w:rsidP="006F0879">
      <w:pPr>
        <w:ind w:firstLine="540"/>
        <w:rPr>
          <w:sz w:val="20"/>
          <w:szCs w:val="20"/>
        </w:rPr>
      </w:pPr>
      <w:r>
        <w:rPr>
          <w:sz w:val="20"/>
          <w:szCs w:val="20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3"/>
        <w:gridCol w:w="2777"/>
        <w:gridCol w:w="2281"/>
      </w:tblGrid>
      <w:tr w:rsidR="006F0879" w:rsidRPr="006041E4" w:rsidTr="006D28A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263" w:type="dxa"/>
            <w:vAlign w:val="center"/>
          </w:tcPr>
          <w:p w:rsidR="006F0879" w:rsidRPr="006041E4" w:rsidRDefault="006F0879" w:rsidP="006D28AF">
            <w:pPr>
              <w:jc w:val="center"/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>Проявление неиспра</w:t>
            </w:r>
            <w:r w:rsidRPr="006041E4">
              <w:rPr>
                <w:sz w:val="20"/>
                <w:szCs w:val="20"/>
              </w:rPr>
              <w:t>в</w:t>
            </w:r>
            <w:r w:rsidRPr="006041E4">
              <w:rPr>
                <w:sz w:val="20"/>
                <w:szCs w:val="20"/>
              </w:rPr>
              <w:t>ности</w:t>
            </w:r>
          </w:p>
        </w:tc>
        <w:tc>
          <w:tcPr>
            <w:tcW w:w="2777" w:type="dxa"/>
            <w:vAlign w:val="center"/>
          </w:tcPr>
          <w:p w:rsidR="006F0879" w:rsidRPr="006041E4" w:rsidRDefault="006F0879" w:rsidP="006D28AF">
            <w:pPr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>Возможные причины, выя</w:t>
            </w:r>
            <w:r w:rsidRPr="006041E4">
              <w:rPr>
                <w:sz w:val="20"/>
                <w:szCs w:val="20"/>
              </w:rPr>
              <w:t>в</w:t>
            </w:r>
            <w:r w:rsidRPr="006041E4">
              <w:rPr>
                <w:sz w:val="20"/>
                <w:szCs w:val="20"/>
              </w:rPr>
              <w:t>ление неисправного элемента</w:t>
            </w:r>
          </w:p>
        </w:tc>
        <w:tc>
          <w:tcPr>
            <w:tcW w:w="2281" w:type="dxa"/>
            <w:vAlign w:val="center"/>
          </w:tcPr>
          <w:p w:rsidR="006F0879" w:rsidRPr="006041E4" w:rsidRDefault="006F0879" w:rsidP="006D28AF">
            <w:pPr>
              <w:ind w:firstLine="84"/>
              <w:jc w:val="center"/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>Устранение неиспра</w:t>
            </w:r>
            <w:r w:rsidRPr="006041E4">
              <w:rPr>
                <w:sz w:val="20"/>
                <w:szCs w:val="20"/>
              </w:rPr>
              <w:t>в</w:t>
            </w:r>
            <w:r w:rsidRPr="006041E4">
              <w:rPr>
                <w:sz w:val="20"/>
                <w:szCs w:val="20"/>
              </w:rPr>
              <w:t>ности</w:t>
            </w:r>
          </w:p>
        </w:tc>
      </w:tr>
      <w:tr w:rsidR="006F0879" w:rsidRPr="006041E4" w:rsidTr="006D28AF">
        <w:tblPrEx>
          <w:tblCellMar>
            <w:top w:w="0" w:type="dxa"/>
            <w:bottom w:w="0" w:type="dxa"/>
          </w:tblCellMar>
        </w:tblPrEx>
        <w:trPr>
          <w:trHeight w:val="2448"/>
        </w:trPr>
        <w:tc>
          <w:tcPr>
            <w:tcW w:w="2263" w:type="dxa"/>
          </w:tcPr>
          <w:p w:rsidR="006F0879" w:rsidRPr="006041E4" w:rsidRDefault="006F0879" w:rsidP="006D28AF">
            <w:pPr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 xml:space="preserve">После присоединения редуктора к баллону при открытии вентиля баллона происходит утечка </w:t>
            </w:r>
            <w:r>
              <w:rPr>
                <w:sz w:val="20"/>
                <w:szCs w:val="20"/>
              </w:rPr>
              <w:t>кислорода</w:t>
            </w:r>
          </w:p>
          <w:p w:rsidR="006F0879" w:rsidRPr="006041E4" w:rsidRDefault="006F0879" w:rsidP="006D28AF">
            <w:pPr>
              <w:ind w:firstLine="540"/>
              <w:rPr>
                <w:sz w:val="20"/>
                <w:szCs w:val="20"/>
              </w:rPr>
            </w:pPr>
          </w:p>
        </w:tc>
        <w:tc>
          <w:tcPr>
            <w:tcW w:w="2777" w:type="dxa"/>
          </w:tcPr>
          <w:p w:rsidR="006F0879" w:rsidRPr="006041E4" w:rsidRDefault="006F0879" w:rsidP="006D28AF">
            <w:pPr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>Негерметичное соединение вентиля баллона с редукт</w:t>
            </w:r>
            <w:r w:rsidRPr="006041E4">
              <w:rPr>
                <w:sz w:val="20"/>
                <w:szCs w:val="20"/>
              </w:rPr>
              <w:t>о</w:t>
            </w:r>
            <w:r w:rsidRPr="006041E4">
              <w:rPr>
                <w:sz w:val="20"/>
                <w:szCs w:val="20"/>
              </w:rPr>
              <w:t xml:space="preserve">ром, повреждение прокладки (рисунок 1, </w:t>
            </w:r>
            <w:proofErr w:type="spellStart"/>
            <w:r w:rsidRPr="006041E4">
              <w:rPr>
                <w:sz w:val="20"/>
                <w:szCs w:val="20"/>
              </w:rPr>
              <w:t>поз.1</w:t>
            </w:r>
            <w:proofErr w:type="spellEnd"/>
            <w:r w:rsidRPr="006041E4">
              <w:rPr>
                <w:sz w:val="20"/>
                <w:szCs w:val="20"/>
              </w:rPr>
              <w:t>)</w:t>
            </w:r>
          </w:p>
        </w:tc>
        <w:tc>
          <w:tcPr>
            <w:tcW w:w="2281" w:type="dxa"/>
          </w:tcPr>
          <w:p w:rsidR="006F0879" w:rsidRPr="006041E4" w:rsidRDefault="006F0879" w:rsidP="006D28AF">
            <w:pPr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 xml:space="preserve">Подтянуть накидную гайку (рисунок 1, </w:t>
            </w:r>
            <w:proofErr w:type="spellStart"/>
            <w:r w:rsidRPr="006041E4">
              <w:rPr>
                <w:sz w:val="20"/>
                <w:szCs w:val="20"/>
              </w:rPr>
              <w:t>поз.2</w:t>
            </w:r>
            <w:proofErr w:type="spellEnd"/>
            <w:r w:rsidRPr="006041E4">
              <w:rPr>
                <w:sz w:val="20"/>
                <w:szCs w:val="20"/>
              </w:rPr>
              <w:t>).</w:t>
            </w:r>
          </w:p>
          <w:p w:rsidR="006F0879" w:rsidRPr="006041E4" w:rsidRDefault="006F0879" w:rsidP="006D28AF">
            <w:pPr>
              <w:rPr>
                <w:sz w:val="20"/>
                <w:szCs w:val="20"/>
              </w:rPr>
            </w:pPr>
            <w:r w:rsidRPr="006041E4">
              <w:rPr>
                <w:sz w:val="20"/>
                <w:szCs w:val="20"/>
              </w:rPr>
              <w:t>Если утечка не устр</w:t>
            </w:r>
            <w:r w:rsidRPr="006041E4">
              <w:rPr>
                <w:sz w:val="20"/>
                <w:szCs w:val="20"/>
              </w:rPr>
              <w:t>а</w:t>
            </w:r>
            <w:r w:rsidRPr="006041E4">
              <w:rPr>
                <w:sz w:val="20"/>
                <w:szCs w:val="20"/>
              </w:rPr>
              <w:t>няется, заменить пр</w:t>
            </w:r>
            <w:r w:rsidRPr="006041E4">
              <w:rPr>
                <w:sz w:val="20"/>
                <w:szCs w:val="20"/>
              </w:rPr>
              <w:t>о</w:t>
            </w:r>
            <w:r w:rsidRPr="006041E4">
              <w:rPr>
                <w:sz w:val="20"/>
                <w:szCs w:val="20"/>
              </w:rPr>
              <w:t xml:space="preserve">кладку (рисунок 1, </w:t>
            </w:r>
            <w:proofErr w:type="spellStart"/>
            <w:r w:rsidRPr="006041E4">
              <w:rPr>
                <w:sz w:val="20"/>
                <w:szCs w:val="20"/>
              </w:rPr>
              <w:t>поз.1</w:t>
            </w:r>
            <w:proofErr w:type="spellEnd"/>
            <w:r w:rsidRPr="006041E4">
              <w:rPr>
                <w:sz w:val="20"/>
                <w:szCs w:val="20"/>
              </w:rPr>
              <w:t>) новой из комплекта запасных ча</w:t>
            </w:r>
            <w:r w:rsidRPr="006041E4">
              <w:rPr>
                <w:sz w:val="20"/>
                <w:szCs w:val="20"/>
              </w:rPr>
              <w:t>с</w:t>
            </w:r>
            <w:r w:rsidRPr="006041E4">
              <w:rPr>
                <w:sz w:val="20"/>
                <w:szCs w:val="20"/>
              </w:rPr>
              <w:t>тей.</w:t>
            </w:r>
          </w:p>
        </w:tc>
      </w:tr>
    </w:tbl>
    <w:p w:rsidR="006F0879" w:rsidRDefault="006F0879" w:rsidP="006F087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F0879" w:rsidRPr="006041E4" w:rsidRDefault="006F0879" w:rsidP="006F087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041E4">
        <w:rPr>
          <w:sz w:val="20"/>
          <w:szCs w:val="20"/>
        </w:rPr>
        <w:t xml:space="preserve">При обнаружении других неисправностей, возникших в процессе эксплуатации, </w:t>
      </w:r>
      <w:r>
        <w:rPr>
          <w:sz w:val="20"/>
          <w:szCs w:val="20"/>
        </w:rPr>
        <w:t>редуктор</w:t>
      </w:r>
      <w:r w:rsidRPr="006041E4">
        <w:rPr>
          <w:sz w:val="20"/>
          <w:szCs w:val="20"/>
        </w:rPr>
        <w:t xml:space="preserve"> заменить исправным.</w:t>
      </w:r>
    </w:p>
    <w:p w:rsidR="006F0879" w:rsidRDefault="006F0879" w:rsidP="006F087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6041E4">
        <w:rPr>
          <w:b/>
          <w:sz w:val="20"/>
          <w:szCs w:val="20"/>
        </w:rPr>
        <w:t>ЗАПРЕЩАЕТСЯ САМОСТОЯТЕЛЬНЫЙ РЕМОНТ И РЕГУЛИРОВКА</w:t>
      </w:r>
      <w:r w:rsidRPr="008C2DF2">
        <w:rPr>
          <w:b/>
          <w:sz w:val="20"/>
          <w:szCs w:val="20"/>
        </w:rPr>
        <w:t xml:space="preserve"> </w:t>
      </w:r>
      <w:r w:rsidRPr="006041E4">
        <w:rPr>
          <w:b/>
          <w:sz w:val="20"/>
          <w:szCs w:val="20"/>
        </w:rPr>
        <w:t>РЕДУКТОРА</w:t>
      </w:r>
      <w:r>
        <w:rPr>
          <w:b/>
          <w:sz w:val="20"/>
          <w:szCs w:val="20"/>
        </w:rPr>
        <w:t xml:space="preserve">-ИНГАЛЯТОРА </w:t>
      </w:r>
      <w:r w:rsidRPr="006041E4">
        <w:rPr>
          <w:b/>
          <w:sz w:val="20"/>
          <w:szCs w:val="20"/>
        </w:rPr>
        <w:t xml:space="preserve"> ПОЛЬЗОВАТЕЛЕМ</w:t>
      </w:r>
    </w:p>
    <w:p w:rsidR="006F0879" w:rsidRPr="006041E4" w:rsidRDefault="006F0879" w:rsidP="006F087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041E4">
        <w:rPr>
          <w:sz w:val="20"/>
          <w:szCs w:val="20"/>
        </w:rPr>
        <w:t>Ремонт редуктора производится на предприятии-изготовителе или         в техн</w:t>
      </w:r>
      <w:r w:rsidRPr="006041E4">
        <w:rPr>
          <w:sz w:val="20"/>
          <w:szCs w:val="20"/>
        </w:rPr>
        <w:t>и</w:t>
      </w:r>
      <w:r w:rsidRPr="006041E4">
        <w:rPr>
          <w:sz w:val="20"/>
          <w:szCs w:val="20"/>
        </w:rPr>
        <w:t>ческой (сервисной) службе лицами, п</w:t>
      </w:r>
      <w:r>
        <w:rPr>
          <w:sz w:val="20"/>
          <w:szCs w:val="20"/>
        </w:rPr>
        <w:t>р</w:t>
      </w:r>
      <w:r w:rsidRPr="006041E4">
        <w:rPr>
          <w:sz w:val="20"/>
          <w:szCs w:val="20"/>
        </w:rPr>
        <w:t>ошедшими соответствующую подготовку на предприятии-изготовителе и получившими сертификат на право технического о</w:t>
      </w:r>
      <w:r w:rsidRPr="006041E4">
        <w:rPr>
          <w:sz w:val="20"/>
          <w:szCs w:val="20"/>
        </w:rPr>
        <w:t>б</w:t>
      </w:r>
      <w:r w:rsidRPr="006041E4">
        <w:rPr>
          <w:sz w:val="20"/>
          <w:szCs w:val="20"/>
        </w:rPr>
        <w:t>служивания и ремонта редуктора.</w:t>
      </w:r>
    </w:p>
    <w:p w:rsidR="006F0879" w:rsidRPr="006041E4" w:rsidRDefault="006F0879" w:rsidP="006F0879">
      <w:pPr>
        <w:rPr>
          <w:sz w:val="20"/>
          <w:szCs w:val="20"/>
        </w:rPr>
      </w:pPr>
    </w:p>
    <w:p w:rsidR="00495605" w:rsidRDefault="00495605"/>
    <w:sectPr w:rsidR="00495605" w:rsidSect="00F6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WRom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09ED"/>
    <w:multiLevelType w:val="multilevel"/>
    <w:tmpl w:val="DBBA031E"/>
    <w:lvl w:ilvl="0">
      <w:start w:val="5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5605"/>
    <w:rsid w:val="000F1A9C"/>
    <w:rsid w:val="00126D96"/>
    <w:rsid w:val="00166792"/>
    <w:rsid w:val="00495605"/>
    <w:rsid w:val="00537C01"/>
    <w:rsid w:val="006F0879"/>
    <w:rsid w:val="00881366"/>
    <w:rsid w:val="009B7037"/>
    <w:rsid w:val="00A818F5"/>
    <w:rsid w:val="00E863AC"/>
    <w:rsid w:val="00F6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2012-05-08T09:27:00Z</dcterms:created>
  <dcterms:modified xsi:type="dcterms:W3CDTF">2012-05-08T09:29:00Z</dcterms:modified>
</cp:coreProperties>
</file>